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85EAC" w14:textId="77777777" w:rsidR="00CE59A2" w:rsidRPr="00BD3ACE" w:rsidRDefault="00BD3ACE" w:rsidP="00BD3ACE">
      <w:pPr>
        <w:pStyle w:val="Heading1"/>
        <w:spacing w:line="10" w:lineRule="atLeast"/>
        <w:ind w:left="1440" w:firstLine="720"/>
        <w:jc w:val="center"/>
        <w:rPr>
          <w:b/>
          <w:color w:val="0070C0"/>
          <w:sz w:val="32"/>
          <w:szCs w:val="32"/>
          <w:u w:val="single"/>
        </w:rPr>
      </w:pPr>
      <w:r w:rsidRPr="00BD3ACE">
        <w:rPr>
          <w:b/>
          <w:noProof/>
          <w:color w:val="0070C0"/>
          <w:sz w:val="32"/>
          <w:szCs w:val="32"/>
          <w:lang w:eastAsia="en-US"/>
        </w:rPr>
        <w:drawing>
          <wp:anchor distT="0" distB="0" distL="114300" distR="114300" simplePos="0" relativeHeight="251660288" behindDoc="1" locked="0" layoutInCell="1" allowOverlap="0" wp14:anchorId="2479F516" wp14:editId="75BC1FA3">
            <wp:simplePos x="0" y="0"/>
            <wp:positionH relativeFrom="margin">
              <wp:posOffset>1370472</wp:posOffset>
            </wp:positionH>
            <wp:positionV relativeFrom="paragraph">
              <wp:posOffset>-344027</wp:posOffset>
            </wp:positionV>
            <wp:extent cx="2612390" cy="1305437"/>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CSE.gif"/>
                    <pic:cNvPicPr/>
                  </pic:nvPicPr>
                  <pic:blipFill>
                    <a:blip r:embed="rId10" cstate="print">
                      <a:biLevel thresh="75000"/>
                      <a:extLst>
                        <a:ext uri="{28A0092B-C50C-407E-A947-70E740481C1C}">
                          <a14:useLocalDpi xmlns:a14="http://schemas.microsoft.com/office/drawing/2010/main" val="0"/>
                        </a:ext>
                      </a:extLst>
                    </a:blip>
                    <a:stretch>
                      <a:fillRect/>
                    </a:stretch>
                  </pic:blipFill>
                  <pic:spPr>
                    <a:xfrm>
                      <a:off x="0" y="0"/>
                      <a:ext cx="2612390" cy="1305437"/>
                    </a:xfrm>
                    <a:prstGeom prst="rect">
                      <a:avLst/>
                    </a:prstGeom>
                  </pic:spPr>
                </pic:pic>
              </a:graphicData>
            </a:graphic>
            <wp14:sizeRelH relativeFrom="page">
              <wp14:pctWidth>0</wp14:pctWidth>
            </wp14:sizeRelH>
            <wp14:sizeRelV relativeFrom="page">
              <wp14:pctHeight>0</wp14:pctHeight>
            </wp14:sizeRelV>
          </wp:anchor>
        </w:drawing>
      </w:r>
      <w:r w:rsidRPr="00BD3ACE">
        <w:rPr>
          <w:b/>
          <w:noProof/>
          <w:color w:val="0070C0"/>
          <w:sz w:val="32"/>
          <w:szCs w:val="32"/>
          <w:lang w:eastAsia="en-US"/>
        </w:rPr>
        <mc:AlternateContent>
          <mc:Choice Requires="wps">
            <w:drawing>
              <wp:anchor distT="45720" distB="45720" distL="114300" distR="114300" simplePos="0" relativeHeight="251659264" behindDoc="0" locked="0" layoutInCell="1" allowOverlap="1" wp14:anchorId="4D169777" wp14:editId="76BD95C1">
                <wp:simplePos x="0" y="0"/>
                <wp:positionH relativeFrom="margin">
                  <wp:posOffset>4295775</wp:posOffset>
                </wp:positionH>
                <wp:positionV relativeFrom="margin">
                  <wp:align>top</wp:align>
                </wp:positionV>
                <wp:extent cx="2171700" cy="790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90575"/>
                        </a:xfrm>
                        <a:prstGeom prst="rect">
                          <a:avLst/>
                        </a:prstGeom>
                        <a:solidFill>
                          <a:srgbClr val="FFFFFF"/>
                        </a:solidFill>
                        <a:ln w="9525">
                          <a:solidFill>
                            <a:srgbClr val="000000"/>
                          </a:solidFill>
                          <a:miter lim="800000"/>
                          <a:headEnd/>
                          <a:tailEnd/>
                        </a:ln>
                      </wps:spPr>
                      <wps:txbx>
                        <w:txbxContent>
                          <w:p w14:paraId="04D3FFE0" w14:textId="77777777" w:rsidR="006205E6" w:rsidRDefault="006205E6">
                            <w:r>
                              <w:t>Mrs. Maughan</w:t>
                            </w:r>
                          </w:p>
                          <w:p w14:paraId="540BEAC6" w14:textId="77777777" w:rsidR="006205E6" w:rsidRDefault="006205E6">
                            <w:r>
                              <w:t xml:space="preserve">Email: </w:t>
                            </w:r>
                            <w:hyperlink r:id="rId11" w:history="1">
                              <w:r w:rsidRPr="00B1643B">
                                <w:rPr>
                                  <w:rStyle w:val="Hyperlink"/>
                                </w:rPr>
                                <w:t>Emily.maughan@slcschools.org</w:t>
                              </w:r>
                            </w:hyperlink>
                          </w:p>
                          <w:p w14:paraId="683A8E51" w14:textId="77777777" w:rsidR="006205E6" w:rsidRDefault="006205E6">
                            <w:r>
                              <w:t>Cell: 801-381-6207</w:t>
                            </w:r>
                          </w:p>
                          <w:p w14:paraId="2972B8F5" w14:textId="77777777" w:rsidR="006205E6" w:rsidRDefault="006205E6"/>
                          <w:p w14:paraId="312E4853" w14:textId="77777777" w:rsidR="006205E6" w:rsidRDefault="006205E6"/>
                          <w:p w14:paraId="57997044" w14:textId="77777777" w:rsidR="006205E6" w:rsidRDefault="006205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420FA4B0" id="_x0000_t202" coordsize="21600,21600" o:spt="202" path="m,l,21600r21600,l21600,xe">
                <v:stroke joinstyle="miter"/>
                <v:path gradientshapeok="t" o:connecttype="rect"/>
              </v:shapetype>
              <v:shape id="Text Box 2" o:spid="_x0000_s1026" type="#_x0000_t202" style="position:absolute;left:0;text-align:left;margin-left:338.25pt;margin-top:0;width:171pt;height:62.25pt;z-index:251659264;visibility:visible;mso-wrap-style:square;mso-width-percent:0;mso-height-percent:0;mso-wrap-distance-left:9pt;mso-wrap-distance-top:3.6pt;mso-wrap-distance-right:9pt;mso-wrap-distance-bottom:3.6pt;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">
                <v:textbox>
                  <w:txbxContent>
                    <w:p w:rsidR="001330CB" w:rsidRDefault="00E21FFA">
                      <w:r>
                        <w:t>Mrs. Maughan</w:t>
                      </w:r>
                    </w:p>
                    <w:p w:rsidR="001330CB" w:rsidRDefault="001330CB">
                      <w:r>
                        <w:t xml:space="preserve">Email: </w:t>
                      </w:r>
                      <w:hyperlink r:id="rId12" w:history="1">
                        <w:r w:rsidR="00E21FFA" w:rsidRPr="00B1643B">
                          <w:rPr>
                            <w:rStyle w:val="Hyperlink"/>
                          </w:rPr>
                          <w:t>Emily.maughan@slcschools.org</w:t>
                        </w:r>
                      </w:hyperlink>
                    </w:p>
                    <w:p w:rsidR="001330CB" w:rsidRDefault="0068615E">
                      <w:r>
                        <w:t>Cell: 801-381-6207</w:t>
                      </w:r>
                    </w:p>
                    <w:p w:rsidR="001330CB" w:rsidRDefault="001330CB"/>
                    <w:p w:rsidR="001330CB" w:rsidRDefault="001330CB"/>
                    <w:p w:rsidR="001330CB" w:rsidRDefault="001330CB"/>
                  </w:txbxContent>
                </v:textbox>
                <w10:wrap type="square" anchorx="margin" anchory="margin"/>
              </v:shape>
            </w:pict>
          </mc:Fallback>
        </mc:AlternateContent>
      </w:r>
      <w:r w:rsidR="006205E6">
        <w:rPr>
          <w:b/>
          <w:color w:val="0070C0"/>
          <w:sz w:val="32"/>
          <w:szCs w:val="32"/>
          <w:u w:val="single"/>
        </w:rPr>
        <w:t>Directed Studies 2017-2018</w:t>
      </w:r>
    </w:p>
    <w:p w14:paraId="3974CD84" w14:textId="77777777" w:rsidR="00CE59A2" w:rsidRPr="00CE59A2" w:rsidRDefault="00CE59A2" w:rsidP="00CE59A2">
      <w:pPr>
        <w:tabs>
          <w:tab w:val="left" w:pos="3375"/>
        </w:tabs>
        <w:spacing w:line="10" w:lineRule="atLeast"/>
        <w:rPr>
          <w:color w:val="EA6312" w:themeColor="accent2"/>
        </w:rPr>
      </w:pPr>
      <w:r>
        <w:rPr>
          <w:color w:val="EA6312" w:themeColor="accent2"/>
        </w:rPr>
        <w:tab/>
      </w:r>
    </w:p>
    <w:p w14:paraId="50FD2368" w14:textId="77777777" w:rsidR="00BD3ACE" w:rsidRDefault="00BD3ACE" w:rsidP="00CE59A2">
      <w:pPr>
        <w:spacing w:line="10" w:lineRule="atLeast"/>
        <w:rPr>
          <w:b/>
          <w:color w:val="EA6312" w:themeColor="accent2"/>
          <w:sz w:val="16"/>
          <w:szCs w:val="16"/>
          <w:u w:val="single"/>
        </w:rPr>
      </w:pPr>
    </w:p>
    <w:p w14:paraId="1A44408C" w14:textId="77777777" w:rsidR="00F77562" w:rsidRDefault="00F77562" w:rsidP="00CE59A2">
      <w:pPr>
        <w:spacing w:line="10" w:lineRule="atLeast"/>
        <w:rPr>
          <w:b/>
          <w:color w:val="EA6312" w:themeColor="accent2"/>
          <w:sz w:val="16"/>
          <w:szCs w:val="16"/>
          <w:u w:val="single"/>
        </w:rPr>
      </w:pPr>
    </w:p>
    <w:p w14:paraId="476D06B0" w14:textId="77777777" w:rsidR="00F51C78" w:rsidRPr="00BD3ACE" w:rsidRDefault="00F51C78" w:rsidP="00BD3ACE">
      <w:pPr>
        <w:spacing w:line="6" w:lineRule="atLeast"/>
        <w:rPr>
          <w:b/>
          <w:color w:val="EA6312" w:themeColor="accent2"/>
          <w:sz w:val="16"/>
          <w:szCs w:val="16"/>
          <w:u w:val="single"/>
        </w:rPr>
      </w:pPr>
      <w:r w:rsidRPr="00BD3ACE">
        <w:rPr>
          <w:b/>
          <w:color w:val="EA6312" w:themeColor="accent2"/>
          <w:sz w:val="16"/>
          <w:szCs w:val="16"/>
          <w:u w:val="single"/>
        </w:rPr>
        <w:t xml:space="preserve">Course Description </w:t>
      </w:r>
    </w:p>
    <w:p w14:paraId="3CA660E2" w14:textId="77777777" w:rsidR="00F51C78" w:rsidRPr="00BD3ACE" w:rsidRDefault="00E21FFA" w:rsidP="00BD3ACE">
      <w:pPr>
        <w:spacing w:line="6" w:lineRule="atLeast"/>
        <w:rPr>
          <w:sz w:val="16"/>
          <w:szCs w:val="16"/>
        </w:rPr>
      </w:pPr>
      <w:r>
        <w:rPr>
          <w:sz w:val="16"/>
          <w:szCs w:val="16"/>
        </w:rPr>
        <w:t>The Directed Studies</w:t>
      </w:r>
      <w:r w:rsidR="00F51C78" w:rsidRPr="00BD3ACE">
        <w:rPr>
          <w:sz w:val="16"/>
          <w:szCs w:val="16"/>
        </w:rPr>
        <w:t xml:space="preserve"> course is set up especially for students on an Individual Education Plan. In the classroom students will access curriculum on their individual instructional level and receive one on one time with their Special Educator. Students will receive small group instruction where they will review and enforce concepts learned in other core classes. </w:t>
      </w:r>
    </w:p>
    <w:p w14:paraId="55DF9ADD" w14:textId="77777777" w:rsidR="00F51C78" w:rsidRPr="00BD3ACE" w:rsidRDefault="00F51C78" w:rsidP="00BD3ACE">
      <w:pPr>
        <w:spacing w:line="6" w:lineRule="atLeast"/>
        <w:rPr>
          <w:b/>
          <w:color w:val="EA6312" w:themeColor="accent2"/>
          <w:sz w:val="16"/>
          <w:szCs w:val="16"/>
          <w:u w:val="single"/>
        </w:rPr>
      </w:pPr>
      <w:r w:rsidRPr="00BD3ACE">
        <w:rPr>
          <w:b/>
          <w:color w:val="EA6312" w:themeColor="accent2"/>
          <w:sz w:val="16"/>
          <w:szCs w:val="16"/>
          <w:u w:val="single"/>
        </w:rPr>
        <w:t>Course Goals and Objectives</w:t>
      </w:r>
    </w:p>
    <w:p w14:paraId="7E44E52D" w14:textId="77777777" w:rsidR="00F51C78" w:rsidRPr="00BD3ACE" w:rsidRDefault="00F51C78" w:rsidP="00BD3ACE">
      <w:pPr>
        <w:pStyle w:val="ListParagraph"/>
        <w:numPr>
          <w:ilvl w:val="0"/>
          <w:numId w:val="3"/>
        </w:numPr>
        <w:spacing w:line="6" w:lineRule="atLeast"/>
        <w:rPr>
          <w:sz w:val="16"/>
          <w:szCs w:val="16"/>
        </w:rPr>
      </w:pPr>
      <w:r w:rsidRPr="00BD3ACE">
        <w:rPr>
          <w:sz w:val="16"/>
          <w:szCs w:val="16"/>
        </w:rPr>
        <w:t>Develop appropriate social behaviors and skills</w:t>
      </w:r>
    </w:p>
    <w:p w14:paraId="3418E7D5" w14:textId="77777777" w:rsidR="00F51C78" w:rsidRPr="00BD3ACE" w:rsidRDefault="00F51C78" w:rsidP="00BD3ACE">
      <w:pPr>
        <w:pStyle w:val="ListParagraph"/>
        <w:numPr>
          <w:ilvl w:val="0"/>
          <w:numId w:val="3"/>
        </w:numPr>
        <w:spacing w:line="6" w:lineRule="atLeast"/>
        <w:rPr>
          <w:sz w:val="16"/>
          <w:szCs w:val="16"/>
        </w:rPr>
      </w:pPr>
      <w:r w:rsidRPr="00BD3ACE">
        <w:rPr>
          <w:sz w:val="16"/>
          <w:szCs w:val="16"/>
        </w:rPr>
        <w:t>Develop academic skills to improve processing, critical thinking, reading and math skills</w:t>
      </w:r>
    </w:p>
    <w:p w14:paraId="3A82B337" w14:textId="77777777" w:rsidR="00F51C78" w:rsidRPr="00BD3ACE" w:rsidRDefault="00F51C78" w:rsidP="00BD3ACE">
      <w:pPr>
        <w:pStyle w:val="ListParagraph"/>
        <w:numPr>
          <w:ilvl w:val="0"/>
          <w:numId w:val="3"/>
        </w:numPr>
        <w:spacing w:line="6" w:lineRule="atLeast"/>
        <w:rPr>
          <w:sz w:val="16"/>
          <w:szCs w:val="16"/>
        </w:rPr>
      </w:pPr>
      <w:r w:rsidRPr="00BD3ACE">
        <w:rPr>
          <w:sz w:val="16"/>
          <w:szCs w:val="16"/>
        </w:rPr>
        <w:t>Develop and maintain organizational and time management skills</w:t>
      </w:r>
    </w:p>
    <w:p w14:paraId="432220D8" w14:textId="77777777" w:rsidR="00F51C78" w:rsidRPr="00BD3ACE" w:rsidRDefault="00F51C78" w:rsidP="00BD3ACE">
      <w:pPr>
        <w:spacing w:line="6" w:lineRule="atLeast"/>
        <w:rPr>
          <w:b/>
          <w:color w:val="EA6312" w:themeColor="accent2"/>
          <w:sz w:val="16"/>
          <w:szCs w:val="16"/>
          <w:u w:val="single"/>
        </w:rPr>
      </w:pPr>
      <w:r w:rsidRPr="00BD3ACE">
        <w:rPr>
          <w:b/>
          <w:color w:val="EA6312" w:themeColor="accent2"/>
          <w:sz w:val="16"/>
          <w:szCs w:val="16"/>
          <w:u w:val="single"/>
        </w:rPr>
        <w:t xml:space="preserve">Course Materials </w:t>
      </w:r>
    </w:p>
    <w:p w14:paraId="0F52CC79" w14:textId="77777777" w:rsidR="00F51C78" w:rsidRDefault="00F51C78" w:rsidP="00BD3ACE">
      <w:pPr>
        <w:pStyle w:val="ListParagraph"/>
        <w:numPr>
          <w:ilvl w:val="0"/>
          <w:numId w:val="4"/>
        </w:numPr>
        <w:spacing w:line="6" w:lineRule="atLeast"/>
        <w:rPr>
          <w:sz w:val="16"/>
          <w:szCs w:val="16"/>
        </w:rPr>
      </w:pPr>
      <w:r w:rsidRPr="00BD3ACE">
        <w:rPr>
          <w:sz w:val="16"/>
          <w:szCs w:val="16"/>
        </w:rPr>
        <w:t>School Planner (will be checked)</w:t>
      </w:r>
    </w:p>
    <w:p w14:paraId="767AF4CD" w14:textId="77777777" w:rsidR="006205E6" w:rsidRPr="00BD3ACE" w:rsidRDefault="006205E6" w:rsidP="00BD3ACE">
      <w:pPr>
        <w:pStyle w:val="ListParagraph"/>
        <w:numPr>
          <w:ilvl w:val="0"/>
          <w:numId w:val="4"/>
        </w:numPr>
        <w:spacing w:line="6" w:lineRule="atLeast"/>
        <w:rPr>
          <w:sz w:val="16"/>
          <w:szCs w:val="16"/>
        </w:rPr>
      </w:pPr>
      <w:r>
        <w:rPr>
          <w:sz w:val="16"/>
          <w:szCs w:val="16"/>
        </w:rPr>
        <w:t>Backpacks/Binders (will be checked)</w:t>
      </w:r>
    </w:p>
    <w:p w14:paraId="660E5B2D" w14:textId="77777777" w:rsidR="00F51C78" w:rsidRPr="00BD3ACE" w:rsidRDefault="00F51C78" w:rsidP="00BD3ACE">
      <w:pPr>
        <w:pStyle w:val="ListParagraph"/>
        <w:numPr>
          <w:ilvl w:val="0"/>
          <w:numId w:val="4"/>
        </w:numPr>
        <w:spacing w:line="6" w:lineRule="atLeast"/>
        <w:rPr>
          <w:sz w:val="16"/>
          <w:szCs w:val="16"/>
        </w:rPr>
      </w:pPr>
      <w:r w:rsidRPr="00BD3ACE">
        <w:rPr>
          <w:sz w:val="16"/>
          <w:szCs w:val="16"/>
        </w:rPr>
        <w:t>Toolboxes for main core classes (Math, LA, Science toolboxes should always be available)</w:t>
      </w:r>
    </w:p>
    <w:p w14:paraId="4FCCAD2E" w14:textId="77777777" w:rsidR="00F51C78" w:rsidRPr="00BD3ACE" w:rsidRDefault="00F51C78" w:rsidP="00BD3ACE">
      <w:pPr>
        <w:pStyle w:val="ListParagraph"/>
        <w:numPr>
          <w:ilvl w:val="0"/>
          <w:numId w:val="4"/>
        </w:numPr>
        <w:spacing w:line="6" w:lineRule="atLeast"/>
        <w:rPr>
          <w:sz w:val="16"/>
          <w:szCs w:val="16"/>
        </w:rPr>
      </w:pPr>
      <w:r w:rsidRPr="00BD3ACE">
        <w:rPr>
          <w:sz w:val="16"/>
          <w:szCs w:val="16"/>
        </w:rPr>
        <w:t>ALWAYS BRING YOUR L.A. READING BOOK TO CLASS</w:t>
      </w:r>
    </w:p>
    <w:p w14:paraId="7A1CA3C3" w14:textId="77777777" w:rsidR="00F51C78" w:rsidRPr="00BD3ACE" w:rsidRDefault="00F51C78" w:rsidP="00BD3ACE">
      <w:pPr>
        <w:spacing w:line="6" w:lineRule="atLeast"/>
        <w:rPr>
          <w:b/>
          <w:color w:val="7030A0"/>
          <w:sz w:val="16"/>
          <w:szCs w:val="16"/>
          <w:u w:val="single"/>
        </w:rPr>
      </w:pPr>
      <w:r w:rsidRPr="00BD3ACE">
        <w:rPr>
          <w:b/>
          <w:color w:val="EA6312" w:themeColor="accent2"/>
          <w:sz w:val="16"/>
          <w:szCs w:val="16"/>
          <w:u w:val="single"/>
        </w:rPr>
        <w:t>Format and Procedures</w:t>
      </w:r>
    </w:p>
    <w:p w14:paraId="37C358D1" w14:textId="77777777" w:rsidR="00F51C78" w:rsidRPr="00BD3ACE" w:rsidRDefault="00F51C78" w:rsidP="00BD3ACE">
      <w:pPr>
        <w:pStyle w:val="ListParagraph"/>
        <w:numPr>
          <w:ilvl w:val="0"/>
          <w:numId w:val="7"/>
        </w:numPr>
        <w:spacing w:line="6" w:lineRule="atLeast"/>
        <w:rPr>
          <w:sz w:val="16"/>
          <w:szCs w:val="16"/>
        </w:rPr>
      </w:pPr>
      <w:r w:rsidRPr="00BD3ACE">
        <w:rPr>
          <w:sz w:val="16"/>
          <w:szCs w:val="16"/>
        </w:rPr>
        <w:t xml:space="preserve">One on One Instruction </w:t>
      </w:r>
    </w:p>
    <w:p w14:paraId="5C330FD5" w14:textId="77777777" w:rsidR="00F51C78" w:rsidRPr="00BD3ACE" w:rsidRDefault="00F51C78" w:rsidP="00BD3ACE">
      <w:pPr>
        <w:pStyle w:val="ListParagraph"/>
        <w:numPr>
          <w:ilvl w:val="0"/>
          <w:numId w:val="7"/>
        </w:numPr>
        <w:spacing w:line="6" w:lineRule="atLeast"/>
        <w:rPr>
          <w:sz w:val="16"/>
          <w:szCs w:val="16"/>
        </w:rPr>
      </w:pPr>
      <w:r w:rsidRPr="00BD3ACE">
        <w:rPr>
          <w:sz w:val="16"/>
          <w:szCs w:val="16"/>
        </w:rPr>
        <w:t xml:space="preserve">Small group Instruction </w:t>
      </w:r>
    </w:p>
    <w:p w14:paraId="2DF34A47" w14:textId="77777777" w:rsidR="00F51C78" w:rsidRPr="00BD3ACE" w:rsidRDefault="00F51C78" w:rsidP="00BD3ACE">
      <w:pPr>
        <w:pStyle w:val="ListParagraph"/>
        <w:numPr>
          <w:ilvl w:val="0"/>
          <w:numId w:val="7"/>
        </w:numPr>
        <w:spacing w:line="6" w:lineRule="atLeast"/>
        <w:rPr>
          <w:sz w:val="16"/>
          <w:szCs w:val="16"/>
        </w:rPr>
      </w:pPr>
      <w:r w:rsidRPr="00BD3ACE">
        <w:rPr>
          <w:sz w:val="16"/>
          <w:szCs w:val="16"/>
        </w:rPr>
        <w:t xml:space="preserve">One on One goal setting </w:t>
      </w:r>
    </w:p>
    <w:p w14:paraId="69754ED9" w14:textId="77777777" w:rsidR="00F51C78" w:rsidRPr="00BD3ACE" w:rsidRDefault="00F51C78" w:rsidP="00BD3ACE">
      <w:pPr>
        <w:pStyle w:val="ListParagraph"/>
        <w:numPr>
          <w:ilvl w:val="0"/>
          <w:numId w:val="7"/>
        </w:numPr>
        <w:spacing w:line="6" w:lineRule="atLeast"/>
        <w:rPr>
          <w:sz w:val="16"/>
          <w:szCs w:val="16"/>
        </w:rPr>
      </w:pPr>
      <w:r w:rsidRPr="00BD3ACE">
        <w:rPr>
          <w:sz w:val="16"/>
          <w:szCs w:val="16"/>
        </w:rPr>
        <w:t>Group learning projects</w:t>
      </w:r>
    </w:p>
    <w:p w14:paraId="545EB87E" w14:textId="77777777" w:rsidR="00F51C78" w:rsidRPr="00BD3ACE" w:rsidRDefault="00F51C78" w:rsidP="00BD3ACE">
      <w:pPr>
        <w:pStyle w:val="ListParagraph"/>
        <w:numPr>
          <w:ilvl w:val="0"/>
          <w:numId w:val="7"/>
        </w:numPr>
        <w:spacing w:line="6" w:lineRule="atLeast"/>
        <w:rPr>
          <w:sz w:val="16"/>
          <w:szCs w:val="16"/>
        </w:rPr>
      </w:pPr>
      <w:r w:rsidRPr="00BD3ACE">
        <w:rPr>
          <w:sz w:val="16"/>
          <w:szCs w:val="16"/>
        </w:rPr>
        <w:t xml:space="preserve">Skill Streaming </w:t>
      </w:r>
    </w:p>
    <w:p w14:paraId="50D8958F" w14:textId="77777777" w:rsidR="00F51C78" w:rsidRPr="00BD3ACE" w:rsidRDefault="00F51C78" w:rsidP="00BD3ACE">
      <w:pPr>
        <w:spacing w:line="6" w:lineRule="atLeast"/>
        <w:rPr>
          <w:b/>
          <w:color w:val="EA6312" w:themeColor="accent2"/>
          <w:sz w:val="16"/>
          <w:szCs w:val="16"/>
          <w:u w:val="single"/>
        </w:rPr>
      </w:pPr>
      <w:r w:rsidRPr="00BD3ACE">
        <w:rPr>
          <w:b/>
          <w:color w:val="EA6312" w:themeColor="accent2"/>
          <w:sz w:val="16"/>
          <w:szCs w:val="16"/>
          <w:u w:val="single"/>
        </w:rPr>
        <w:t>Course Expectations</w:t>
      </w:r>
    </w:p>
    <w:p w14:paraId="1FEE7C59" w14:textId="77777777" w:rsidR="00F51C78" w:rsidRPr="00BD3ACE" w:rsidRDefault="00F51C78" w:rsidP="00BD3ACE">
      <w:pPr>
        <w:pStyle w:val="ListParagraph"/>
        <w:numPr>
          <w:ilvl w:val="0"/>
          <w:numId w:val="9"/>
        </w:numPr>
        <w:spacing w:line="6" w:lineRule="atLeast"/>
        <w:rPr>
          <w:sz w:val="16"/>
          <w:szCs w:val="16"/>
        </w:rPr>
      </w:pPr>
      <w:r w:rsidRPr="00BD3ACE">
        <w:rPr>
          <w:sz w:val="16"/>
          <w:szCs w:val="16"/>
        </w:rPr>
        <w:t xml:space="preserve">Working hard and Participating </w:t>
      </w:r>
    </w:p>
    <w:p w14:paraId="1B251D4E" w14:textId="77777777" w:rsidR="00F51C78" w:rsidRPr="00BD3ACE" w:rsidRDefault="00F51C78" w:rsidP="00BD3ACE">
      <w:pPr>
        <w:pStyle w:val="ListParagraph"/>
        <w:numPr>
          <w:ilvl w:val="0"/>
          <w:numId w:val="9"/>
        </w:numPr>
        <w:spacing w:line="6" w:lineRule="atLeast"/>
        <w:rPr>
          <w:sz w:val="16"/>
          <w:szCs w:val="16"/>
        </w:rPr>
      </w:pPr>
      <w:r w:rsidRPr="00BD3ACE">
        <w:rPr>
          <w:sz w:val="16"/>
          <w:szCs w:val="16"/>
        </w:rPr>
        <w:t xml:space="preserve">Asking Questions </w:t>
      </w:r>
    </w:p>
    <w:p w14:paraId="79E1EAEF" w14:textId="77777777" w:rsidR="00F51C78" w:rsidRPr="00BD3ACE" w:rsidRDefault="00F51C78" w:rsidP="00BD3ACE">
      <w:pPr>
        <w:pStyle w:val="ListParagraph"/>
        <w:numPr>
          <w:ilvl w:val="0"/>
          <w:numId w:val="9"/>
        </w:numPr>
        <w:spacing w:line="6" w:lineRule="atLeast"/>
        <w:rPr>
          <w:sz w:val="16"/>
          <w:szCs w:val="16"/>
        </w:rPr>
      </w:pPr>
      <w:r w:rsidRPr="00BD3ACE">
        <w:rPr>
          <w:sz w:val="16"/>
          <w:szCs w:val="16"/>
        </w:rPr>
        <w:t>Being Prepared (on time and on task)</w:t>
      </w:r>
    </w:p>
    <w:p w14:paraId="6AFEDC77" w14:textId="77777777" w:rsidR="00F51C78" w:rsidRPr="00BD3ACE" w:rsidRDefault="00F51C78" w:rsidP="00BD3ACE">
      <w:pPr>
        <w:pStyle w:val="ListParagraph"/>
        <w:numPr>
          <w:ilvl w:val="0"/>
          <w:numId w:val="9"/>
        </w:numPr>
        <w:spacing w:line="6" w:lineRule="atLeast"/>
        <w:rPr>
          <w:sz w:val="16"/>
          <w:szCs w:val="16"/>
        </w:rPr>
      </w:pPr>
      <w:r w:rsidRPr="00BD3ACE">
        <w:rPr>
          <w:sz w:val="16"/>
          <w:szCs w:val="16"/>
        </w:rPr>
        <w:t>Making sure everyone feels included</w:t>
      </w:r>
    </w:p>
    <w:p w14:paraId="4E5CB4FE" w14:textId="77777777" w:rsidR="00F51C78" w:rsidRPr="00BD3ACE" w:rsidRDefault="00F51C78" w:rsidP="00BD3ACE">
      <w:pPr>
        <w:pStyle w:val="ListParagraph"/>
        <w:numPr>
          <w:ilvl w:val="0"/>
          <w:numId w:val="9"/>
        </w:numPr>
        <w:spacing w:line="6" w:lineRule="atLeast"/>
        <w:rPr>
          <w:sz w:val="16"/>
          <w:szCs w:val="16"/>
        </w:rPr>
      </w:pPr>
      <w:r w:rsidRPr="00BD3ACE">
        <w:rPr>
          <w:sz w:val="16"/>
          <w:szCs w:val="16"/>
        </w:rPr>
        <w:t xml:space="preserve">Making the classroom a safe environment </w:t>
      </w:r>
    </w:p>
    <w:p w14:paraId="5598668A" w14:textId="77777777" w:rsidR="00F51C78" w:rsidRPr="00BD3ACE" w:rsidRDefault="00F51C78" w:rsidP="00BD3ACE">
      <w:pPr>
        <w:pStyle w:val="ListParagraph"/>
        <w:numPr>
          <w:ilvl w:val="0"/>
          <w:numId w:val="9"/>
        </w:numPr>
        <w:spacing w:line="6" w:lineRule="atLeast"/>
        <w:rPr>
          <w:sz w:val="16"/>
          <w:szCs w:val="16"/>
        </w:rPr>
      </w:pPr>
      <w:r w:rsidRPr="00BD3ACE">
        <w:rPr>
          <w:sz w:val="16"/>
          <w:szCs w:val="16"/>
        </w:rPr>
        <w:t xml:space="preserve">Actively engaging in your learning </w:t>
      </w:r>
    </w:p>
    <w:p w14:paraId="52A2960C" w14:textId="77777777" w:rsidR="00F51C78" w:rsidRPr="00BD3ACE" w:rsidRDefault="00F51C78" w:rsidP="00BD3ACE">
      <w:pPr>
        <w:pStyle w:val="ListParagraph"/>
        <w:numPr>
          <w:ilvl w:val="0"/>
          <w:numId w:val="9"/>
        </w:numPr>
        <w:spacing w:line="6" w:lineRule="atLeast"/>
        <w:rPr>
          <w:sz w:val="16"/>
          <w:szCs w:val="16"/>
        </w:rPr>
      </w:pPr>
      <w:r w:rsidRPr="00BD3ACE">
        <w:rPr>
          <w:sz w:val="16"/>
          <w:szCs w:val="16"/>
        </w:rPr>
        <w:t>Having a positive attitude</w:t>
      </w:r>
    </w:p>
    <w:p w14:paraId="42632300" w14:textId="77777777" w:rsidR="00F51C78" w:rsidRPr="00BD3ACE" w:rsidRDefault="00F51C78" w:rsidP="00BD3ACE">
      <w:pPr>
        <w:spacing w:line="6" w:lineRule="atLeast"/>
        <w:rPr>
          <w:b/>
          <w:color w:val="EA6312" w:themeColor="accent2"/>
          <w:sz w:val="16"/>
          <w:szCs w:val="16"/>
          <w:u w:val="single"/>
        </w:rPr>
      </w:pPr>
      <w:r w:rsidRPr="00BD3ACE">
        <w:rPr>
          <w:b/>
          <w:color w:val="EA6312" w:themeColor="accent2"/>
          <w:sz w:val="16"/>
          <w:szCs w:val="16"/>
          <w:u w:val="single"/>
        </w:rPr>
        <w:t>Grading Procedures</w:t>
      </w:r>
    </w:p>
    <w:p w14:paraId="70428C44" w14:textId="77777777" w:rsidR="00F51C78" w:rsidRPr="00BD3ACE" w:rsidRDefault="00F51C78" w:rsidP="00BD3ACE">
      <w:pPr>
        <w:spacing w:line="6" w:lineRule="atLeast"/>
        <w:rPr>
          <w:sz w:val="16"/>
          <w:szCs w:val="16"/>
        </w:rPr>
      </w:pPr>
      <w:r w:rsidRPr="00BD3ACE">
        <w:rPr>
          <w:sz w:val="16"/>
          <w:szCs w:val="16"/>
        </w:rPr>
        <w:t>Grades will be determined by four categories:</w:t>
      </w:r>
    </w:p>
    <w:p w14:paraId="440C01AB" w14:textId="77777777" w:rsidR="00F51C78" w:rsidRPr="00BD3ACE" w:rsidRDefault="00F51C78" w:rsidP="00BD3ACE">
      <w:pPr>
        <w:pStyle w:val="ListParagraph"/>
        <w:numPr>
          <w:ilvl w:val="0"/>
          <w:numId w:val="11"/>
        </w:numPr>
        <w:spacing w:line="6" w:lineRule="atLeast"/>
        <w:rPr>
          <w:sz w:val="16"/>
          <w:szCs w:val="16"/>
        </w:rPr>
      </w:pPr>
      <w:r w:rsidRPr="00BD3ACE">
        <w:rPr>
          <w:sz w:val="16"/>
          <w:szCs w:val="16"/>
        </w:rPr>
        <w:t>In-class assignments – 25%</w:t>
      </w:r>
    </w:p>
    <w:p w14:paraId="1BA8C56E" w14:textId="77777777" w:rsidR="00F51C78" w:rsidRPr="00BD3ACE" w:rsidRDefault="00F51C78" w:rsidP="00BD3ACE">
      <w:pPr>
        <w:pStyle w:val="ListParagraph"/>
        <w:numPr>
          <w:ilvl w:val="0"/>
          <w:numId w:val="11"/>
        </w:numPr>
        <w:spacing w:line="6" w:lineRule="atLeast"/>
        <w:rPr>
          <w:sz w:val="16"/>
          <w:szCs w:val="16"/>
        </w:rPr>
      </w:pPr>
      <w:r w:rsidRPr="00BD3ACE">
        <w:rPr>
          <w:sz w:val="16"/>
          <w:szCs w:val="16"/>
        </w:rPr>
        <w:t>Tests/Assessments – 25%</w:t>
      </w:r>
    </w:p>
    <w:p w14:paraId="34AACB4D" w14:textId="77777777" w:rsidR="00F51C78" w:rsidRPr="00BD3ACE" w:rsidRDefault="00F51C78" w:rsidP="00BD3ACE">
      <w:pPr>
        <w:pStyle w:val="ListParagraph"/>
        <w:numPr>
          <w:ilvl w:val="0"/>
          <w:numId w:val="11"/>
        </w:numPr>
        <w:spacing w:line="6" w:lineRule="atLeast"/>
        <w:rPr>
          <w:sz w:val="16"/>
          <w:szCs w:val="16"/>
        </w:rPr>
      </w:pPr>
      <w:r w:rsidRPr="00BD3ACE">
        <w:rPr>
          <w:sz w:val="16"/>
          <w:szCs w:val="16"/>
        </w:rPr>
        <w:t>Participation – 25%</w:t>
      </w:r>
    </w:p>
    <w:p w14:paraId="1746279C" w14:textId="77777777" w:rsidR="00F51C78" w:rsidRPr="00BD3ACE" w:rsidRDefault="00F51C78" w:rsidP="00BD3ACE">
      <w:pPr>
        <w:pStyle w:val="ListParagraph"/>
        <w:numPr>
          <w:ilvl w:val="0"/>
          <w:numId w:val="11"/>
        </w:numPr>
        <w:spacing w:line="6" w:lineRule="atLeast"/>
        <w:rPr>
          <w:sz w:val="16"/>
          <w:szCs w:val="16"/>
        </w:rPr>
      </w:pPr>
      <w:r w:rsidRPr="00BD3ACE">
        <w:rPr>
          <w:sz w:val="16"/>
          <w:szCs w:val="16"/>
        </w:rPr>
        <w:t>Organization – 25%</w:t>
      </w:r>
    </w:p>
    <w:p w14:paraId="796A4EF4" w14:textId="77777777" w:rsidR="00BD3ACE" w:rsidRPr="00BD3ACE" w:rsidRDefault="00BD3ACE" w:rsidP="00BD3ACE">
      <w:pPr>
        <w:spacing w:line="6" w:lineRule="atLeast"/>
        <w:rPr>
          <w:b/>
          <w:color w:val="EA6312" w:themeColor="accent2"/>
          <w:sz w:val="16"/>
          <w:szCs w:val="16"/>
          <w:u w:val="single"/>
        </w:rPr>
      </w:pPr>
      <w:r w:rsidRPr="00BD3ACE">
        <w:rPr>
          <w:b/>
          <w:color w:val="EA6312" w:themeColor="accent2"/>
          <w:sz w:val="16"/>
          <w:szCs w:val="16"/>
          <w:u w:val="single"/>
        </w:rPr>
        <w:t>Cell Phone Policy</w:t>
      </w:r>
    </w:p>
    <w:p w14:paraId="7E63EB2F" w14:textId="77777777" w:rsidR="00BD3ACE" w:rsidRPr="00F77562" w:rsidRDefault="00BD3ACE" w:rsidP="00BD3ACE">
      <w:pPr>
        <w:pStyle w:val="ListParagraph"/>
        <w:numPr>
          <w:ilvl w:val="0"/>
          <w:numId w:val="14"/>
        </w:numPr>
        <w:spacing w:line="6" w:lineRule="atLeast"/>
        <w:rPr>
          <w:b/>
          <w:sz w:val="16"/>
          <w:szCs w:val="16"/>
          <w:u w:val="single"/>
        </w:rPr>
      </w:pPr>
      <w:r w:rsidRPr="00BD3ACE">
        <w:rPr>
          <w:sz w:val="16"/>
          <w:szCs w:val="16"/>
        </w:rPr>
        <w:t xml:space="preserve">Cell phones are permitted in class when permission is given. Students may only use phones for school appropriate activities such as listening to music while working on an individual assignment. </w:t>
      </w:r>
    </w:p>
    <w:p w14:paraId="5A4276B7" w14:textId="77777777" w:rsidR="00F77562" w:rsidRPr="00BD3ACE" w:rsidRDefault="00F77562" w:rsidP="00BD3ACE">
      <w:pPr>
        <w:pStyle w:val="ListParagraph"/>
        <w:numPr>
          <w:ilvl w:val="0"/>
          <w:numId w:val="14"/>
        </w:numPr>
        <w:spacing w:line="6" w:lineRule="atLeast"/>
        <w:rPr>
          <w:b/>
          <w:sz w:val="16"/>
          <w:szCs w:val="16"/>
          <w:u w:val="single"/>
        </w:rPr>
      </w:pPr>
      <w:r>
        <w:rPr>
          <w:sz w:val="16"/>
          <w:szCs w:val="16"/>
        </w:rPr>
        <w:t>Cell Phone Policy discussed and brought back signed</w:t>
      </w:r>
    </w:p>
    <w:p w14:paraId="42D12212" w14:textId="77777777" w:rsidR="00BD3ACE" w:rsidRDefault="00BD3ACE" w:rsidP="00BD3ACE">
      <w:pPr>
        <w:pStyle w:val="ListParagraph"/>
        <w:tabs>
          <w:tab w:val="left" w:pos="8640"/>
        </w:tabs>
        <w:rPr>
          <w:sz w:val="16"/>
          <w:szCs w:val="16"/>
        </w:rPr>
      </w:pPr>
      <w:r>
        <w:rPr>
          <w:sz w:val="16"/>
          <w:szCs w:val="16"/>
        </w:rPr>
        <w:tab/>
      </w:r>
      <w:bookmarkStart w:id="0" w:name="_GoBack"/>
      <w:bookmarkEnd w:id="0"/>
    </w:p>
    <w:p w14:paraId="6C14F357" w14:textId="77777777" w:rsidR="00BD3ACE" w:rsidRDefault="00BD3ACE" w:rsidP="00BD3ACE">
      <w:pPr>
        <w:pStyle w:val="ListParagraph"/>
        <w:tabs>
          <w:tab w:val="left" w:pos="8640"/>
        </w:tabs>
        <w:rPr>
          <w:sz w:val="16"/>
          <w:szCs w:val="16"/>
        </w:rPr>
      </w:pPr>
    </w:p>
    <w:p w14:paraId="7AC83289" w14:textId="77777777" w:rsidR="00BD3ACE" w:rsidRPr="00BD3ACE" w:rsidRDefault="00BD3ACE" w:rsidP="00BD3ACE">
      <w:pPr>
        <w:pStyle w:val="ListParagraph"/>
        <w:jc w:val="center"/>
        <w:rPr>
          <w:b/>
          <w:sz w:val="16"/>
          <w:szCs w:val="16"/>
          <w:u w:val="single"/>
        </w:rPr>
      </w:pPr>
      <w:r w:rsidRPr="00BD3ACE">
        <w:rPr>
          <w:b/>
          <w:sz w:val="16"/>
          <w:szCs w:val="16"/>
        </w:rPr>
        <w:t>PLEASE SIGN AND RETURN BOTTOM PORTION- KEEP TOP PORTION FOR YOUR RECORDS</w:t>
      </w:r>
    </w:p>
    <w:p w14:paraId="6D479B31" w14:textId="77777777" w:rsidR="00BD3ACE" w:rsidRDefault="00BD3ACE" w:rsidP="00BD3ACE">
      <w:pPr>
        <w:pStyle w:val="ListParagraph"/>
        <w:rPr>
          <w:sz w:val="16"/>
          <w:szCs w:val="16"/>
        </w:rPr>
      </w:pPr>
      <w:r>
        <w:rPr>
          <w:noProof/>
          <w:sz w:val="16"/>
          <w:szCs w:val="16"/>
          <w:lang w:eastAsia="en-US"/>
        </w:rPr>
        <mc:AlternateContent>
          <mc:Choice Requires="wps">
            <w:drawing>
              <wp:anchor distT="0" distB="0" distL="114300" distR="114300" simplePos="0" relativeHeight="251661312" behindDoc="0" locked="0" layoutInCell="1" allowOverlap="1" wp14:anchorId="62271209" wp14:editId="0FEBC61A">
                <wp:simplePos x="0" y="0"/>
                <wp:positionH relativeFrom="margin">
                  <wp:align>right</wp:align>
                </wp:positionH>
                <wp:positionV relativeFrom="paragraph">
                  <wp:posOffset>24471</wp:posOffset>
                </wp:positionV>
                <wp:extent cx="6840415" cy="0"/>
                <wp:effectExtent l="0" t="0" r="36830" b="19050"/>
                <wp:wrapNone/>
                <wp:docPr id="3" name="Straight Connector 3"/>
                <wp:cNvGraphicFramePr/>
                <a:graphic xmlns:a="http://schemas.openxmlformats.org/drawingml/2006/main">
                  <a:graphicData uri="http://schemas.microsoft.com/office/word/2010/wordprocessingShape">
                    <wps:wsp>
                      <wps:cNvCnPr/>
                      <wps:spPr>
                        <a:xfrm flipV="1">
                          <a:off x="0" y="0"/>
                          <a:ext cx="6840415" cy="0"/>
                        </a:xfrm>
                        <a:prstGeom prst="line">
                          <a:avLst/>
                        </a:prstGeom>
                        <a:ln>
                          <a:solidFill>
                            <a:srgbClr val="0070C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F3C0DB7" id="Straight Connector 3"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7.4pt,1.95pt" to="102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" strokecolor="#0070c0">
                <v:stroke endcap="round"/>
                <w10:wrap anchorx="margin"/>
              </v:line>
            </w:pict>
          </mc:Fallback>
        </mc:AlternateContent>
      </w:r>
    </w:p>
    <w:p w14:paraId="6F199684" w14:textId="77777777" w:rsidR="00BD3ACE" w:rsidRDefault="00BD3ACE" w:rsidP="00BD3ACE">
      <w:pPr>
        <w:pStyle w:val="ListParagraph"/>
        <w:rPr>
          <w:sz w:val="16"/>
          <w:szCs w:val="16"/>
        </w:rPr>
      </w:pPr>
      <w:r>
        <w:rPr>
          <w:sz w:val="16"/>
          <w:szCs w:val="16"/>
        </w:rPr>
        <w:t>I have read</w:t>
      </w:r>
      <w:r w:rsidR="0030555F">
        <w:rPr>
          <w:sz w:val="16"/>
          <w:szCs w:val="16"/>
        </w:rPr>
        <w:t xml:space="preserve"> and understand the Directed Studies Disclosure (2016-2017</w:t>
      </w:r>
      <w:r>
        <w:rPr>
          <w:sz w:val="16"/>
          <w:szCs w:val="16"/>
        </w:rPr>
        <w:t>)</w:t>
      </w:r>
    </w:p>
    <w:p w14:paraId="43B03F90" w14:textId="77777777" w:rsidR="00BD3ACE" w:rsidRDefault="00BD3ACE" w:rsidP="00BD3ACE">
      <w:pPr>
        <w:pStyle w:val="ListParagraph"/>
        <w:rPr>
          <w:sz w:val="16"/>
          <w:szCs w:val="16"/>
        </w:rPr>
      </w:pPr>
    </w:p>
    <w:p w14:paraId="5B8349A8" w14:textId="77777777" w:rsidR="00BD3ACE" w:rsidRDefault="00BD3ACE" w:rsidP="00BD3ACE">
      <w:r>
        <w:rPr>
          <w:noProof/>
          <w:lang w:eastAsia="en-US"/>
        </w:rPr>
        <mc:AlternateContent>
          <mc:Choice Requires="wps">
            <w:drawing>
              <wp:anchor distT="0" distB="0" distL="114300" distR="114300" simplePos="0" relativeHeight="251662336" behindDoc="0" locked="0" layoutInCell="1" allowOverlap="1" wp14:anchorId="631B9D53" wp14:editId="356F56BD">
                <wp:simplePos x="0" y="0"/>
                <wp:positionH relativeFrom="column">
                  <wp:posOffset>378069</wp:posOffset>
                </wp:positionH>
                <wp:positionV relativeFrom="paragraph">
                  <wp:posOffset>261229</wp:posOffset>
                </wp:positionV>
                <wp:extent cx="2294793" cy="8353"/>
                <wp:effectExtent l="0" t="0" r="29845" b="29845"/>
                <wp:wrapNone/>
                <wp:docPr id="4" name="Straight Connector 4"/>
                <wp:cNvGraphicFramePr/>
                <a:graphic xmlns:a="http://schemas.openxmlformats.org/drawingml/2006/main">
                  <a:graphicData uri="http://schemas.microsoft.com/office/word/2010/wordprocessingShape">
                    <wps:wsp>
                      <wps:cNvCnPr/>
                      <wps:spPr>
                        <a:xfrm>
                          <a:off x="0" y="0"/>
                          <a:ext cx="2294793" cy="8353"/>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638B82A"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5pt,20.55pt" to="210.4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" strokecolor="#0070c0">
                <v:stroke endcap="round"/>
              </v:line>
            </w:pict>
          </mc:Fallback>
        </mc:AlternateContent>
      </w:r>
      <w:r>
        <w:rPr>
          <w:noProof/>
          <w:sz w:val="16"/>
          <w:szCs w:val="16"/>
          <w:lang w:eastAsia="en-US"/>
        </w:rPr>
        <mc:AlternateContent>
          <mc:Choice Requires="wps">
            <w:drawing>
              <wp:anchor distT="0" distB="0" distL="114300" distR="114300" simplePos="0" relativeHeight="251663360" behindDoc="0" locked="0" layoutInCell="1" allowOverlap="1" wp14:anchorId="0B5F657C" wp14:editId="65C4EAD6">
                <wp:simplePos x="0" y="0"/>
                <wp:positionH relativeFrom="column">
                  <wp:posOffset>3155853</wp:posOffset>
                </wp:positionH>
                <wp:positionV relativeFrom="paragraph">
                  <wp:posOffset>251948</wp:posOffset>
                </wp:positionV>
                <wp:extent cx="1934308" cy="17584"/>
                <wp:effectExtent l="0" t="0" r="27940" b="20955"/>
                <wp:wrapNone/>
                <wp:docPr id="6" name="Straight Connector 6"/>
                <wp:cNvGraphicFramePr/>
                <a:graphic xmlns:a="http://schemas.openxmlformats.org/drawingml/2006/main">
                  <a:graphicData uri="http://schemas.microsoft.com/office/word/2010/wordprocessingShape">
                    <wps:wsp>
                      <wps:cNvCnPr/>
                      <wps:spPr>
                        <a:xfrm>
                          <a:off x="0" y="0"/>
                          <a:ext cx="1934308" cy="17584"/>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7A67B06"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5pt,19.85pt" to="400.8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" strokecolor="#0070c0">
                <v:stroke endcap="round"/>
              </v:line>
            </w:pict>
          </mc:Fallback>
        </mc:AlternateContent>
      </w:r>
    </w:p>
    <w:p w14:paraId="56ADA3C5" w14:textId="77777777" w:rsidR="00BD3ACE" w:rsidRDefault="00BD3ACE" w:rsidP="00BD3ACE">
      <w:pPr>
        <w:ind w:firstLine="720"/>
      </w:pPr>
      <w:r>
        <w:t>Student Signature</w:t>
      </w:r>
      <w:r>
        <w:tab/>
      </w:r>
      <w:r>
        <w:tab/>
      </w:r>
      <w:r>
        <w:tab/>
      </w:r>
      <w:r>
        <w:tab/>
        <w:t>Parent Signature</w:t>
      </w:r>
      <w:r>
        <w:tab/>
      </w:r>
      <w:r>
        <w:tab/>
      </w:r>
      <w:r>
        <w:tab/>
      </w:r>
      <w:r>
        <w:tab/>
      </w:r>
    </w:p>
    <w:p w14:paraId="5E70B26D" w14:textId="77777777" w:rsidR="00BD3ACE" w:rsidRPr="00BD3ACE" w:rsidRDefault="00BD3ACE" w:rsidP="00BD3ACE">
      <w:pPr>
        <w:ind w:firstLine="720"/>
      </w:pPr>
    </w:p>
    <w:sectPr w:rsidR="00BD3ACE" w:rsidRPr="00BD3ACE" w:rsidSect="0068615E">
      <w:pgSz w:w="12240" w:h="15840"/>
      <w:pgMar w:top="720" w:right="720" w:bottom="720" w:left="720" w:header="720" w:footer="720" w:gutter="0"/>
      <w:cols w:space="720"/>
      <w:docGrid w:linePitch="23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E2465" w14:textId="77777777" w:rsidR="006205E6" w:rsidRDefault="006205E6" w:rsidP="00BB211A">
      <w:pPr>
        <w:spacing w:after="0" w:line="240" w:lineRule="auto"/>
      </w:pPr>
      <w:r>
        <w:separator/>
      </w:r>
    </w:p>
  </w:endnote>
  <w:endnote w:type="continuationSeparator" w:id="0">
    <w:p w14:paraId="3D189A8C" w14:textId="77777777" w:rsidR="006205E6" w:rsidRDefault="006205E6" w:rsidP="00BB2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メイリオ">
    <w:charset w:val="4E"/>
    <w:family w:val="auto"/>
    <w:pitch w:val="variable"/>
    <w:sig w:usb0="E10102FF" w:usb1="EAC7FFFF" w:usb2="00010012" w:usb3="00000000" w:csb0="000200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1F4B3" w14:textId="77777777" w:rsidR="006205E6" w:rsidRDefault="006205E6" w:rsidP="00BB211A">
      <w:pPr>
        <w:spacing w:after="0" w:line="240" w:lineRule="auto"/>
      </w:pPr>
      <w:r>
        <w:separator/>
      </w:r>
    </w:p>
  </w:footnote>
  <w:footnote w:type="continuationSeparator" w:id="0">
    <w:p w14:paraId="20FB637A" w14:textId="77777777" w:rsidR="006205E6" w:rsidRDefault="006205E6" w:rsidP="00BB211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5DE4"/>
    <w:multiLevelType w:val="hybridMultilevel"/>
    <w:tmpl w:val="8F76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52440"/>
    <w:multiLevelType w:val="hybridMultilevel"/>
    <w:tmpl w:val="CF884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BB7705"/>
    <w:multiLevelType w:val="hybridMultilevel"/>
    <w:tmpl w:val="77A0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A418F"/>
    <w:multiLevelType w:val="hybridMultilevel"/>
    <w:tmpl w:val="9FCA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0866ED"/>
    <w:multiLevelType w:val="hybridMultilevel"/>
    <w:tmpl w:val="BC98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8F7127"/>
    <w:multiLevelType w:val="hybridMultilevel"/>
    <w:tmpl w:val="4A2E28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2E8D1915"/>
    <w:multiLevelType w:val="hybridMultilevel"/>
    <w:tmpl w:val="E96C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1E3178"/>
    <w:multiLevelType w:val="hybridMultilevel"/>
    <w:tmpl w:val="11241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FA7773"/>
    <w:multiLevelType w:val="hybridMultilevel"/>
    <w:tmpl w:val="850A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9C4F69"/>
    <w:multiLevelType w:val="hybridMultilevel"/>
    <w:tmpl w:val="69928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920336"/>
    <w:multiLevelType w:val="hybridMultilevel"/>
    <w:tmpl w:val="ACBE9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BD332A0"/>
    <w:multiLevelType w:val="hybridMultilevel"/>
    <w:tmpl w:val="B7C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1"/>
  </w:num>
  <w:num w:numId="4">
    <w:abstractNumId w:val="5"/>
  </w:num>
  <w:num w:numId="5">
    <w:abstractNumId w:val="6"/>
  </w:num>
  <w:num w:numId="6">
    <w:abstractNumId w:val="1"/>
  </w:num>
  <w:num w:numId="7">
    <w:abstractNumId w:val="7"/>
  </w:num>
  <w:num w:numId="8">
    <w:abstractNumId w:val="3"/>
  </w:num>
  <w:num w:numId="9">
    <w:abstractNumId w:val="4"/>
  </w:num>
  <w:num w:numId="10">
    <w:abstractNumId w:val="8"/>
  </w:num>
  <w:num w:numId="11">
    <w:abstractNumId w:val="9"/>
  </w:num>
  <w:num w:numId="12">
    <w:abstractNumId w:val="0"/>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C78"/>
    <w:rsid w:val="000A20DB"/>
    <w:rsid w:val="000A3C58"/>
    <w:rsid w:val="001330CB"/>
    <w:rsid w:val="0030555F"/>
    <w:rsid w:val="006205E6"/>
    <w:rsid w:val="0068615E"/>
    <w:rsid w:val="008426CE"/>
    <w:rsid w:val="00BB211A"/>
    <w:rsid w:val="00BD3ACE"/>
    <w:rsid w:val="00CE59A2"/>
    <w:rsid w:val="00E21FFA"/>
    <w:rsid w:val="00E6413A"/>
    <w:rsid w:val="00ED55D4"/>
    <w:rsid w:val="00F51C78"/>
    <w:rsid w:val="00F77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C43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BB2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11A"/>
  </w:style>
  <w:style w:type="paragraph" w:styleId="Footer">
    <w:name w:val="footer"/>
    <w:basedOn w:val="Normal"/>
    <w:link w:val="FooterChar"/>
    <w:uiPriority w:val="99"/>
    <w:unhideWhenUsed/>
    <w:rsid w:val="00BB2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11A"/>
  </w:style>
  <w:style w:type="paragraph" w:styleId="BalloonText">
    <w:name w:val="Balloon Text"/>
    <w:basedOn w:val="Normal"/>
    <w:link w:val="BalloonTextChar"/>
    <w:uiPriority w:val="99"/>
    <w:semiHidden/>
    <w:unhideWhenUsed/>
    <w:rsid w:val="006861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15E"/>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BB2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11A"/>
  </w:style>
  <w:style w:type="paragraph" w:styleId="Footer">
    <w:name w:val="footer"/>
    <w:basedOn w:val="Normal"/>
    <w:link w:val="FooterChar"/>
    <w:uiPriority w:val="99"/>
    <w:unhideWhenUsed/>
    <w:rsid w:val="00BB2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11A"/>
  </w:style>
  <w:style w:type="paragraph" w:styleId="BalloonText">
    <w:name w:val="Balloon Text"/>
    <w:basedOn w:val="Normal"/>
    <w:link w:val="BalloonTextChar"/>
    <w:uiPriority w:val="99"/>
    <w:semiHidden/>
    <w:unhideWhenUsed/>
    <w:rsid w:val="006861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1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mily.maughan@slcschools.org" TargetMode="External"/><Relationship Id="rId12" Type="http://schemas.openxmlformats.org/officeDocument/2006/relationships/hyperlink" Target="mailto:Emily.maughan@slcschools.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034641.SLCSD\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xmlns=""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A015DB32-F787-9347-8172-00FE9DA8F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\Users\EH034641.SLCSD\AppData\Roaming\Microsoft\Templates\Ion design (blank).dotx</Template>
  <TotalTime>16</TotalTime>
  <Pages>1</Pages>
  <Words>278</Words>
  <Characters>1588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Holtkamp</dc:creator>
  <cp:keywords/>
  <cp:lastModifiedBy>Emily Holtkamp</cp:lastModifiedBy>
  <cp:revision>4</cp:revision>
  <cp:lastPrinted>2016-08-23T19:38:00Z</cp:lastPrinted>
  <dcterms:created xsi:type="dcterms:W3CDTF">2016-08-23T19:38:00Z</dcterms:created>
  <dcterms:modified xsi:type="dcterms:W3CDTF">2017-08-23T20:44:00Z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