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EF" w:rsidRPr="00284692" w:rsidRDefault="00302FEF" w:rsidP="00314865">
      <w:pPr>
        <w:pStyle w:val="NormalWeb"/>
        <w:jc w:val="center"/>
        <w:rPr>
          <w:rFonts w:asciiTheme="minorHAnsi" w:hAnsiTheme="minorHAnsi" w:cstheme="minorHAnsi"/>
          <w:color w:val="000000"/>
        </w:rPr>
      </w:pPr>
      <w:r w:rsidRPr="00284692">
        <w:rPr>
          <w:rFonts w:asciiTheme="minorHAnsi" w:hAnsiTheme="minorHAnsi" w:cstheme="minorHAnsi"/>
          <w:color w:val="000000"/>
        </w:rPr>
        <w:t>Salt Lake Center for Science Education</w:t>
      </w:r>
      <w:r w:rsidR="00314865" w:rsidRPr="00284692">
        <w:rPr>
          <w:rFonts w:asciiTheme="minorHAnsi" w:hAnsiTheme="minorHAnsi" w:cstheme="minorHAnsi"/>
          <w:color w:val="000000"/>
        </w:rPr>
        <w:br/>
      </w:r>
      <w:r w:rsidRPr="00284692">
        <w:rPr>
          <w:rFonts w:asciiTheme="minorHAnsi" w:hAnsiTheme="minorHAnsi" w:cstheme="minorHAnsi"/>
          <w:color w:val="000000"/>
        </w:rPr>
        <w:t>1400 W. Goodwin Avenue, SLC</w:t>
      </w:r>
      <w:r w:rsidR="00314865" w:rsidRPr="00284692">
        <w:rPr>
          <w:rFonts w:asciiTheme="minorHAnsi" w:hAnsiTheme="minorHAnsi" w:cstheme="minorHAnsi"/>
          <w:color w:val="000000"/>
        </w:rPr>
        <w:br/>
      </w:r>
      <w:r w:rsidRPr="00284692">
        <w:rPr>
          <w:rFonts w:asciiTheme="minorHAnsi" w:hAnsiTheme="minorHAnsi" w:cstheme="minorHAnsi"/>
          <w:color w:val="000000"/>
        </w:rPr>
        <w:t>School Community Council</w:t>
      </w:r>
    </w:p>
    <w:p w:rsidR="00302FEF" w:rsidRPr="00284692" w:rsidRDefault="00A902AD" w:rsidP="00314865">
      <w:pPr>
        <w:pStyle w:val="NormalWeb"/>
        <w:rPr>
          <w:rFonts w:asciiTheme="minorHAnsi" w:hAnsiTheme="minorHAnsi" w:cstheme="minorHAnsi"/>
          <w:color w:val="000000"/>
        </w:rPr>
      </w:pPr>
      <w:r>
        <w:rPr>
          <w:rFonts w:asciiTheme="minorHAnsi" w:hAnsiTheme="minorHAnsi" w:cstheme="minorHAnsi"/>
          <w:color w:val="000000"/>
        </w:rPr>
        <w:t>Minutes</w:t>
      </w:r>
      <w:r w:rsidR="00314865" w:rsidRPr="00284692">
        <w:rPr>
          <w:rFonts w:asciiTheme="minorHAnsi" w:hAnsiTheme="minorHAnsi" w:cstheme="minorHAnsi"/>
          <w:color w:val="000000"/>
        </w:rPr>
        <w:t xml:space="preserve">: </w:t>
      </w:r>
      <w:r w:rsidR="00932D95">
        <w:rPr>
          <w:rFonts w:asciiTheme="minorHAnsi" w:hAnsiTheme="minorHAnsi" w:cstheme="minorHAnsi"/>
          <w:color w:val="000000"/>
        </w:rPr>
        <w:t>October 9</w:t>
      </w:r>
      <w:r w:rsidR="004E7F20">
        <w:rPr>
          <w:rFonts w:asciiTheme="minorHAnsi" w:hAnsiTheme="minorHAnsi" w:cstheme="minorHAnsi"/>
          <w:color w:val="000000"/>
        </w:rPr>
        <w:t>, 2019</w:t>
      </w:r>
      <w:r w:rsidR="00314865" w:rsidRPr="00284692">
        <w:rPr>
          <w:rFonts w:asciiTheme="minorHAnsi" w:hAnsiTheme="minorHAnsi" w:cstheme="minorHAnsi"/>
          <w:color w:val="000000"/>
        </w:rPr>
        <w:t xml:space="preserve">, </w:t>
      </w:r>
      <w:r w:rsidR="00302FEF" w:rsidRPr="00284692">
        <w:rPr>
          <w:rFonts w:asciiTheme="minorHAnsi" w:hAnsiTheme="minorHAnsi" w:cstheme="minorHAnsi"/>
          <w:color w:val="000000"/>
        </w:rPr>
        <w:t>5</w:t>
      </w:r>
      <w:r w:rsidR="00314865" w:rsidRPr="00284692">
        <w:rPr>
          <w:rFonts w:asciiTheme="minorHAnsi" w:hAnsiTheme="minorHAnsi" w:cstheme="minorHAnsi"/>
          <w:color w:val="000000"/>
        </w:rPr>
        <w:t xml:space="preserve">:00 </w:t>
      </w:r>
      <w:r w:rsidR="00302FEF" w:rsidRPr="00284692">
        <w:rPr>
          <w:rFonts w:asciiTheme="minorHAnsi" w:hAnsiTheme="minorHAnsi" w:cstheme="minorHAnsi"/>
          <w:color w:val="000000"/>
        </w:rPr>
        <w:t>pm</w:t>
      </w:r>
    </w:p>
    <w:p w:rsidR="00302FEF" w:rsidRDefault="00302FEF" w:rsidP="00302FEF">
      <w:pPr>
        <w:pStyle w:val="NormalWeb"/>
        <w:rPr>
          <w:rFonts w:asciiTheme="minorHAnsi" w:hAnsiTheme="minorHAnsi" w:cstheme="minorHAnsi"/>
          <w:color w:val="000000"/>
        </w:rPr>
      </w:pPr>
      <w:r w:rsidRPr="00284692">
        <w:rPr>
          <w:rFonts w:asciiTheme="minorHAnsi" w:hAnsiTheme="minorHAnsi" w:cstheme="minorHAnsi"/>
          <w:color w:val="000000"/>
        </w:rPr>
        <w:t>Welcome</w:t>
      </w:r>
      <w:r w:rsidR="007901F3" w:rsidRPr="00284692">
        <w:rPr>
          <w:rFonts w:asciiTheme="minorHAnsi" w:hAnsiTheme="minorHAnsi" w:cstheme="minorHAnsi"/>
          <w:color w:val="000000"/>
        </w:rPr>
        <w:t xml:space="preserve"> and Introductions</w:t>
      </w:r>
    </w:p>
    <w:p w:rsidR="008B3E6A" w:rsidRPr="00284692" w:rsidRDefault="008B3E6A"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Jill Drown, Rachel Fletcher, Lynn </w:t>
      </w:r>
      <w:proofErr w:type="spellStart"/>
      <w:r>
        <w:rPr>
          <w:rFonts w:asciiTheme="minorHAnsi" w:hAnsiTheme="minorHAnsi" w:cstheme="minorHAnsi"/>
          <w:color w:val="538135" w:themeColor="accent6" w:themeShade="BF"/>
        </w:rPr>
        <w:t>Lonardo</w:t>
      </w:r>
      <w:proofErr w:type="spellEnd"/>
      <w:r>
        <w:rPr>
          <w:rFonts w:asciiTheme="minorHAnsi" w:hAnsiTheme="minorHAnsi" w:cstheme="minorHAnsi"/>
          <w:color w:val="538135" w:themeColor="accent6" w:themeShade="BF"/>
        </w:rPr>
        <w:t xml:space="preserve">, Dora Diana, Amy Jordan, Julie Ban, Britnie Powell </w:t>
      </w:r>
    </w:p>
    <w:p w:rsidR="00C70C16" w:rsidRPr="00284692" w:rsidRDefault="00C70C16" w:rsidP="00302FEF">
      <w:pPr>
        <w:pStyle w:val="NormalWeb"/>
        <w:rPr>
          <w:rFonts w:asciiTheme="minorHAnsi" w:hAnsiTheme="minorHAnsi" w:cstheme="minorHAnsi"/>
          <w:color w:val="000000"/>
        </w:rPr>
      </w:pPr>
      <w:r w:rsidRPr="00284692">
        <w:rPr>
          <w:rFonts w:asciiTheme="minorHAnsi" w:hAnsiTheme="minorHAnsi" w:cstheme="minorHAnsi"/>
          <w:color w:val="000000"/>
        </w:rPr>
        <w:t>Meeting Dates and Times</w:t>
      </w:r>
    </w:p>
    <w:p w:rsidR="007901F3" w:rsidRDefault="007901F3" w:rsidP="007901F3">
      <w:pPr>
        <w:pStyle w:val="NormalWeb"/>
        <w:numPr>
          <w:ilvl w:val="0"/>
          <w:numId w:val="1"/>
        </w:numPr>
        <w:rPr>
          <w:rFonts w:asciiTheme="minorHAnsi" w:hAnsiTheme="minorHAnsi" w:cstheme="minorHAnsi"/>
          <w:color w:val="000000"/>
        </w:rPr>
      </w:pPr>
      <w:r w:rsidRPr="00284692">
        <w:rPr>
          <w:rFonts w:asciiTheme="minorHAnsi" w:hAnsiTheme="minorHAnsi" w:cstheme="minorHAnsi"/>
          <w:color w:val="000000"/>
        </w:rPr>
        <w:t>2</w:t>
      </w:r>
      <w:r w:rsidRPr="00284692">
        <w:rPr>
          <w:rFonts w:asciiTheme="minorHAnsi" w:hAnsiTheme="minorHAnsi" w:cstheme="minorHAnsi"/>
          <w:color w:val="000000"/>
          <w:vertAlign w:val="superscript"/>
        </w:rPr>
        <w:t>nd</w:t>
      </w:r>
      <w:r w:rsidRPr="00284692">
        <w:rPr>
          <w:rFonts w:asciiTheme="minorHAnsi" w:hAnsiTheme="minorHAnsi" w:cstheme="minorHAnsi"/>
          <w:color w:val="000000"/>
        </w:rPr>
        <w:t xml:space="preserve"> Wednesday of every month from 5:00-6:00</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October 9, 2019</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November 13, 2019</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December 11, 2019</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January 8, 2020</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February 12, 2020</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March 11, 2020</w:t>
      </w:r>
    </w:p>
    <w:p w:rsidR="001025F1"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April 8, 2020</w:t>
      </w:r>
    </w:p>
    <w:p w:rsidR="001025F1" w:rsidRPr="00284692" w:rsidRDefault="001025F1" w:rsidP="001025F1">
      <w:pPr>
        <w:pStyle w:val="NormalWeb"/>
        <w:numPr>
          <w:ilvl w:val="1"/>
          <w:numId w:val="1"/>
        </w:numPr>
        <w:rPr>
          <w:rFonts w:asciiTheme="minorHAnsi" w:hAnsiTheme="minorHAnsi" w:cstheme="minorHAnsi"/>
          <w:color w:val="000000"/>
        </w:rPr>
      </w:pPr>
      <w:r>
        <w:rPr>
          <w:rFonts w:asciiTheme="minorHAnsi" w:hAnsiTheme="minorHAnsi" w:cstheme="minorHAnsi"/>
          <w:color w:val="000000"/>
        </w:rPr>
        <w:t xml:space="preserve">May 13, 2020 </w:t>
      </w:r>
    </w:p>
    <w:p w:rsidR="00DD6B6E" w:rsidRDefault="00DD6B6E" w:rsidP="00302FEF">
      <w:pPr>
        <w:pStyle w:val="NormalWeb"/>
        <w:rPr>
          <w:rFonts w:asciiTheme="minorHAnsi" w:hAnsiTheme="minorHAnsi" w:cstheme="minorHAnsi"/>
          <w:color w:val="000000"/>
        </w:rPr>
      </w:pPr>
      <w:r w:rsidRPr="00284692">
        <w:rPr>
          <w:rFonts w:asciiTheme="minorHAnsi" w:hAnsiTheme="minorHAnsi" w:cstheme="minorHAnsi"/>
          <w:color w:val="000000"/>
        </w:rPr>
        <w:t xml:space="preserve">Approve </w:t>
      </w:r>
      <w:r w:rsidR="00932D95">
        <w:rPr>
          <w:rFonts w:asciiTheme="minorHAnsi" w:hAnsiTheme="minorHAnsi" w:cstheme="minorHAnsi"/>
          <w:color w:val="000000"/>
        </w:rPr>
        <w:t>September</w:t>
      </w:r>
      <w:r w:rsidRPr="00284692">
        <w:rPr>
          <w:rFonts w:asciiTheme="minorHAnsi" w:hAnsiTheme="minorHAnsi" w:cstheme="minorHAnsi"/>
          <w:color w:val="000000"/>
        </w:rPr>
        <w:t xml:space="preserve"> Minutes</w:t>
      </w:r>
    </w:p>
    <w:p w:rsidR="008B3E6A" w:rsidRDefault="008B3E6A" w:rsidP="00302FEF">
      <w:pPr>
        <w:pStyle w:val="NormalWeb"/>
        <w:rPr>
          <w:rFonts w:asciiTheme="minorHAnsi" w:hAnsiTheme="minorHAnsi" w:cstheme="minorHAnsi"/>
          <w:color w:val="000000"/>
        </w:rPr>
      </w:pPr>
      <w:r>
        <w:rPr>
          <w:rFonts w:asciiTheme="minorHAnsi" w:hAnsiTheme="minorHAnsi" w:cstheme="minorHAnsi"/>
          <w:color w:val="538135" w:themeColor="accent6" w:themeShade="BF"/>
        </w:rPr>
        <w:t xml:space="preserve">Motion to approve. Seconded. </w:t>
      </w:r>
    </w:p>
    <w:p w:rsidR="008B3E6A" w:rsidRDefault="00D47831" w:rsidP="00302FEF">
      <w:pPr>
        <w:pStyle w:val="NormalWeb"/>
        <w:rPr>
          <w:rFonts w:asciiTheme="minorHAnsi" w:hAnsiTheme="minorHAnsi" w:cstheme="minorHAnsi"/>
          <w:color w:val="000000"/>
        </w:rPr>
      </w:pPr>
      <w:r>
        <w:rPr>
          <w:rFonts w:asciiTheme="minorHAnsi" w:hAnsiTheme="minorHAnsi" w:cstheme="minorHAnsi"/>
          <w:color w:val="000000"/>
        </w:rPr>
        <w:t>SCC Elections</w:t>
      </w:r>
    </w:p>
    <w:p w:rsidR="00932D95" w:rsidRPr="008B3E6A" w:rsidRDefault="001375B7" w:rsidP="00302FEF">
      <w:pPr>
        <w:pStyle w:val="NormalWeb"/>
        <w:rPr>
          <w:rFonts w:asciiTheme="minorHAnsi" w:hAnsiTheme="minorHAnsi" w:cstheme="minorHAnsi"/>
          <w:color w:val="538135" w:themeColor="accent6" w:themeShade="BF"/>
        </w:rPr>
      </w:pPr>
      <w:r w:rsidRPr="008B3E6A">
        <w:rPr>
          <w:rFonts w:asciiTheme="minorHAnsi" w:hAnsiTheme="minorHAnsi" w:cstheme="minorHAnsi"/>
          <w:color w:val="538135" w:themeColor="accent6" w:themeShade="BF"/>
        </w:rPr>
        <w:t xml:space="preserve">Parent’s serve for two terms. Anyone who was a voting member of SCC last year is again. We have </w:t>
      </w:r>
      <w:proofErr w:type="gramStart"/>
      <w:r w:rsidRPr="008B3E6A">
        <w:rPr>
          <w:rFonts w:asciiTheme="minorHAnsi" w:hAnsiTheme="minorHAnsi" w:cstheme="minorHAnsi"/>
          <w:color w:val="538135" w:themeColor="accent6" w:themeShade="BF"/>
        </w:rPr>
        <w:t>a total of 20</w:t>
      </w:r>
      <w:proofErr w:type="gramEnd"/>
      <w:r w:rsidRPr="008B3E6A">
        <w:rPr>
          <w:rFonts w:asciiTheme="minorHAnsi" w:hAnsiTheme="minorHAnsi" w:cstheme="minorHAnsi"/>
          <w:color w:val="538135" w:themeColor="accent6" w:themeShade="BF"/>
        </w:rPr>
        <w:t xml:space="preserve"> positions on our SCC. If we have less than 20 total participants than seats, we </w:t>
      </w:r>
      <w:proofErr w:type="gramStart"/>
      <w:r w:rsidRPr="008B3E6A">
        <w:rPr>
          <w:rFonts w:asciiTheme="minorHAnsi" w:hAnsiTheme="minorHAnsi" w:cstheme="minorHAnsi"/>
          <w:color w:val="538135" w:themeColor="accent6" w:themeShade="BF"/>
        </w:rPr>
        <w:t>don’t</w:t>
      </w:r>
      <w:proofErr w:type="gramEnd"/>
      <w:r w:rsidRPr="008B3E6A">
        <w:rPr>
          <w:rFonts w:asciiTheme="minorHAnsi" w:hAnsiTheme="minorHAnsi" w:cstheme="minorHAnsi"/>
          <w:color w:val="538135" w:themeColor="accent6" w:themeShade="BF"/>
        </w:rPr>
        <w:t xml:space="preserve"> need to hold an election. Determine who will be on SCC (committing to attend once a month meeting). </w:t>
      </w:r>
      <w:r w:rsidR="008B3E6A">
        <w:rPr>
          <w:rFonts w:asciiTheme="minorHAnsi" w:hAnsiTheme="minorHAnsi" w:cstheme="minorHAnsi"/>
          <w:color w:val="538135" w:themeColor="accent6" w:themeShade="BF"/>
        </w:rPr>
        <w:t xml:space="preserve">New voting members this year: Dora Diana and Amy Jordan. Vice chair elected is Lynn </w:t>
      </w:r>
      <w:proofErr w:type="spellStart"/>
      <w:r w:rsidR="008B3E6A">
        <w:rPr>
          <w:rFonts w:asciiTheme="minorHAnsi" w:hAnsiTheme="minorHAnsi" w:cstheme="minorHAnsi"/>
          <w:color w:val="538135" w:themeColor="accent6" w:themeShade="BF"/>
        </w:rPr>
        <w:t>Lonardo</w:t>
      </w:r>
      <w:proofErr w:type="spellEnd"/>
      <w:r w:rsidR="008B3E6A">
        <w:rPr>
          <w:rFonts w:asciiTheme="minorHAnsi" w:hAnsiTheme="minorHAnsi" w:cstheme="minorHAnsi"/>
          <w:color w:val="538135" w:themeColor="accent6" w:themeShade="BF"/>
        </w:rPr>
        <w:t xml:space="preserve">. </w:t>
      </w:r>
    </w:p>
    <w:p w:rsidR="008B3E6A" w:rsidRDefault="008B3E6A" w:rsidP="00302FEF">
      <w:pPr>
        <w:pStyle w:val="NormalWeb"/>
        <w:rPr>
          <w:rFonts w:asciiTheme="minorHAnsi" w:hAnsiTheme="minorHAnsi" w:cstheme="minorHAnsi"/>
          <w:color w:val="000000"/>
        </w:rPr>
      </w:pPr>
      <w:r>
        <w:rPr>
          <w:rFonts w:asciiTheme="minorHAnsi" w:hAnsiTheme="minorHAnsi" w:cstheme="minorHAnsi"/>
          <w:color w:val="000000"/>
        </w:rPr>
        <w:t>Rules of Order and Procedure</w:t>
      </w:r>
    </w:p>
    <w:p w:rsidR="008B3E6A" w:rsidRDefault="008B3E6A" w:rsidP="008B3E6A">
      <w:pPr>
        <w:pStyle w:val="NormalWeb"/>
        <w:rPr>
          <w:rFonts w:asciiTheme="minorHAnsi" w:hAnsiTheme="minorHAnsi" w:cstheme="minorHAnsi"/>
          <w:color w:val="538135" w:themeColor="accent6" w:themeShade="BF"/>
        </w:rPr>
      </w:pPr>
      <w:r>
        <w:rPr>
          <w:rFonts w:asciiTheme="minorHAnsi" w:hAnsiTheme="minorHAnsi" w:cstheme="minorHAnsi"/>
          <w:color w:val="538135" w:themeColor="accent6" w:themeShade="BF"/>
        </w:rPr>
        <w:t xml:space="preserve">We reviewed the template from School LAND Trust and made some modifications. Here are the Rules of Order and Procedure that </w:t>
      </w:r>
      <w:proofErr w:type="gramStart"/>
      <w:r>
        <w:rPr>
          <w:rFonts w:asciiTheme="minorHAnsi" w:hAnsiTheme="minorHAnsi" w:cstheme="minorHAnsi"/>
          <w:color w:val="538135" w:themeColor="accent6" w:themeShade="BF"/>
        </w:rPr>
        <w:t>were agreed</w:t>
      </w:r>
      <w:proofErr w:type="gramEnd"/>
      <w:r>
        <w:rPr>
          <w:rFonts w:asciiTheme="minorHAnsi" w:hAnsiTheme="minorHAnsi" w:cstheme="minorHAnsi"/>
          <w:color w:val="538135" w:themeColor="accent6" w:themeShade="BF"/>
        </w:rPr>
        <w:t xml:space="preserve"> upon:</w:t>
      </w:r>
    </w:p>
    <w:p w:rsidR="008B3E6A" w:rsidRPr="000A3FD5" w:rsidRDefault="008B3E6A" w:rsidP="008B3E6A">
      <w:pPr>
        <w:spacing w:after="0"/>
        <w:rPr>
          <w:b/>
          <w:color w:val="538135" w:themeColor="accent6" w:themeShade="BF"/>
        </w:rPr>
      </w:pPr>
      <w:r w:rsidRPr="000A3FD5">
        <w:rPr>
          <w:b/>
          <w:color w:val="538135" w:themeColor="accent6" w:themeShade="BF"/>
        </w:rPr>
        <w:t>To promote ethical behavior and civil discourse each council member shall:</w:t>
      </w:r>
    </w:p>
    <w:p w:rsidR="008B3E6A" w:rsidRPr="000A3FD5" w:rsidRDefault="008B3E6A" w:rsidP="008B3E6A">
      <w:pPr>
        <w:pStyle w:val="ListParagraph"/>
        <w:numPr>
          <w:ilvl w:val="0"/>
          <w:numId w:val="2"/>
        </w:numPr>
        <w:spacing w:after="0"/>
        <w:rPr>
          <w:color w:val="538135" w:themeColor="accent6" w:themeShade="BF"/>
        </w:rPr>
      </w:pPr>
      <w:r w:rsidRPr="000A3FD5">
        <w:rPr>
          <w:color w:val="538135" w:themeColor="accent6" w:themeShade="BF"/>
        </w:rPr>
        <w:t>Attend council meetings on time and prepared</w:t>
      </w:r>
    </w:p>
    <w:p w:rsidR="008B3E6A" w:rsidRPr="000A3FD5" w:rsidRDefault="008B3E6A" w:rsidP="008B3E6A">
      <w:pPr>
        <w:pStyle w:val="ListParagraph"/>
        <w:numPr>
          <w:ilvl w:val="0"/>
          <w:numId w:val="2"/>
        </w:numPr>
        <w:spacing w:after="0"/>
        <w:rPr>
          <w:color w:val="538135" w:themeColor="accent6" w:themeShade="BF"/>
        </w:rPr>
      </w:pPr>
      <w:r w:rsidRPr="000A3FD5">
        <w:rPr>
          <w:color w:val="538135" w:themeColor="accent6" w:themeShade="BF"/>
        </w:rPr>
        <w:t>Make decisions with the needs of students as the main objective</w:t>
      </w:r>
    </w:p>
    <w:p w:rsidR="008B3E6A" w:rsidRPr="000A3FD5" w:rsidRDefault="008B3E6A" w:rsidP="008B3E6A">
      <w:pPr>
        <w:pStyle w:val="ListParagraph"/>
        <w:numPr>
          <w:ilvl w:val="0"/>
          <w:numId w:val="2"/>
        </w:numPr>
        <w:spacing w:after="0"/>
        <w:rPr>
          <w:color w:val="538135" w:themeColor="accent6" w:themeShade="BF"/>
        </w:rPr>
      </w:pPr>
      <w:r w:rsidRPr="000A3FD5">
        <w:rPr>
          <w:color w:val="538135" w:themeColor="accent6" w:themeShade="BF"/>
        </w:rPr>
        <w:t>Listen to and value diverse opinions</w:t>
      </w:r>
    </w:p>
    <w:p w:rsidR="008B3E6A" w:rsidRPr="000A3FD5" w:rsidRDefault="008B3E6A" w:rsidP="008B3E6A">
      <w:pPr>
        <w:pStyle w:val="ListParagraph"/>
        <w:numPr>
          <w:ilvl w:val="0"/>
          <w:numId w:val="2"/>
        </w:numPr>
        <w:spacing w:after="0"/>
        <w:rPr>
          <w:color w:val="538135" w:themeColor="accent6" w:themeShade="BF"/>
        </w:rPr>
      </w:pPr>
      <w:r w:rsidRPr="000A3FD5">
        <w:rPr>
          <w:color w:val="538135" w:themeColor="accent6" w:themeShade="BF"/>
        </w:rPr>
        <w:t>Be sure the opinions of those you represent are included in discussions</w:t>
      </w:r>
    </w:p>
    <w:p w:rsidR="008B3E6A" w:rsidRPr="000A3FD5" w:rsidRDefault="008B3E6A" w:rsidP="008B3E6A">
      <w:pPr>
        <w:pStyle w:val="ListParagraph"/>
        <w:numPr>
          <w:ilvl w:val="0"/>
          <w:numId w:val="2"/>
        </w:numPr>
        <w:spacing w:after="0"/>
        <w:rPr>
          <w:color w:val="538135" w:themeColor="accent6" w:themeShade="BF"/>
        </w:rPr>
      </w:pPr>
      <w:r w:rsidRPr="000A3FD5">
        <w:rPr>
          <w:color w:val="538135" w:themeColor="accent6" w:themeShade="BF"/>
        </w:rPr>
        <w:lastRenderedPageBreak/>
        <w:t>Expect accountability and be prepared to be accountable</w:t>
      </w:r>
    </w:p>
    <w:p w:rsidR="008B3E6A" w:rsidRPr="000A3FD5" w:rsidRDefault="008B3E6A" w:rsidP="008B3E6A">
      <w:pPr>
        <w:pStyle w:val="ListParagraph"/>
        <w:numPr>
          <w:ilvl w:val="0"/>
          <w:numId w:val="2"/>
        </w:numPr>
        <w:spacing w:after="0"/>
        <w:rPr>
          <w:color w:val="538135" w:themeColor="accent6" w:themeShade="BF"/>
        </w:rPr>
      </w:pPr>
      <w:r w:rsidRPr="000A3FD5">
        <w:rPr>
          <w:color w:val="538135" w:themeColor="accent6" w:themeShade="BF"/>
        </w:rPr>
        <w:t>Act with integrity</w:t>
      </w:r>
    </w:p>
    <w:p w:rsidR="008B3E6A" w:rsidRPr="000A3FD5" w:rsidRDefault="008B3E6A" w:rsidP="008B3E6A">
      <w:pPr>
        <w:spacing w:after="0"/>
        <w:rPr>
          <w:b/>
          <w:color w:val="538135" w:themeColor="accent6" w:themeShade="BF"/>
        </w:rPr>
      </w:pPr>
    </w:p>
    <w:p w:rsidR="008B3E6A" w:rsidRPr="000A3FD5" w:rsidRDefault="008B3E6A" w:rsidP="008B3E6A">
      <w:pPr>
        <w:spacing w:after="0"/>
        <w:rPr>
          <w:b/>
          <w:color w:val="538135" w:themeColor="accent6" w:themeShade="BF"/>
        </w:rPr>
      </w:pPr>
      <w:r w:rsidRPr="000A3FD5">
        <w:rPr>
          <w:b/>
          <w:color w:val="538135" w:themeColor="accent6" w:themeShade="BF"/>
        </w:rPr>
        <w:t>Rules of Procedure:</w:t>
      </w:r>
    </w:p>
    <w:p w:rsidR="008B3E6A" w:rsidRPr="000A3FD5" w:rsidRDefault="008B3E6A" w:rsidP="008B3E6A">
      <w:pPr>
        <w:pStyle w:val="NormalWeb"/>
        <w:numPr>
          <w:ilvl w:val="0"/>
          <w:numId w:val="3"/>
        </w:numPr>
        <w:rPr>
          <w:rFonts w:asciiTheme="minorHAnsi" w:hAnsiTheme="minorHAnsi" w:cstheme="minorHAnsi"/>
          <w:color w:val="538135" w:themeColor="accent6" w:themeShade="BF"/>
        </w:rPr>
      </w:pPr>
      <w:r w:rsidRPr="000A3FD5">
        <w:rPr>
          <w:color w:val="538135" w:themeColor="accent6" w:themeShade="BF"/>
        </w:rPr>
        <w:t xml:space="preserve">All meetings are open to the public and the public is welcome to attend. </w:t>
      </w:r>
      <w:r w:rsidRPr="000A3FD5">
        <w:rPr>
          <w:rFonts w:asciiTheme="minorHAnsi" w:hAnsiTheme="minorHAnsi" w:cstheme="minorHAnsi"/>
          <w:color w:val="538135" w:themeColor="accent6" w:themeShade="BF"/>
        </w:rPr>
        <w:t xml:space="preserve"> </w:t>
      </w:r>
    </w:p>
    <w:p w:rsidR="008B3E6A" w:rsidRPr="000A3FD5" w:rsidRDefault="008B3E6A" w:rsidP="008B3E6A">
      <w:pPr>
        <w:pStyle w:val="NormalWeb"/>
        <w:numPr>
          <w:ilvl w:val="0"/>
          <w:numId w:val="3"/>
        </w:numPr>
        <w:rPr>
          <w:rFonts w:asciiTheme="minorHAnsi" w:hAnsiTheme="minorHAnsi" w:cstheme="minorHAnsi"/>
          <w:color w:val="538135" w:themeColor="accent6" w:themeShade="BF"/>
        </w:rPr>
      </w:pPr>
      <w:r w:rsidRPr="000A3FD5">
        <w:rPr>
          <w:color w:val="538135" w:themeColor="accent6" w:themeShade="BF"/>
        </w:rPr>
        <w:t xml:space="preserve">The agenda of each upcoming meeting with draft minutes of the prior meeting </w:t>
      </w:r>
      <w:proofErr w:type="gramStart"/>
      <w:r w:rsidRPr="000A3FD5">
        <w:rPr>
          <w:color w:val="538135" w:themeColor="accent6" w:themeShade="BF"/>
        </w:rPr>
        <w:t>will be made</w:t>
      </w:r>
      <w:proofErr w:type="gramEnd"/>
      <w:r w:rsidRPr="000A3FD5">
        <w:rPr>
          <w:color w:val="538135" w:themeColor="accent6" w:themeShade="BF"/>
        </w:rPr>
        <w:t xml:space="preserve"> available to all council members at least one week in advance, will be posted on the school website and made available in the main office.  The agenda will include the date, time and location of the meeting.</w:t>
      </w:r>
      <w:r w:rsidRPr="000A3FD5">
        <w:rPr>
          <w:color w:val="538135" w:themeColor="accent6" w:themeShade="BF"/>
        </w:rPr>
        <w:t xml:space="preserve"> If there is an agenda item requiring a vote, members </w:t>
      </w:r>
      <w:proofErr w:type="gramStart"/>
      <w:r w:rsidRPr="000A3FD5">
        <w:rPr>
          <w:color w:val="538135" w:themeColor="accent6" w:themeShade="BF"/>
        </w:rPr>
        <w:t>will be notified</w:t>
      </w:r>
      <w:proofErr w:type="gramEnd"/>
      <w:r w:rsidRPr="000A3FD5">
        <w:rPr>
          <w:color w:val="538135" w:themeColor="accent6" w:themeShade="BF"/>
        </w:rPr>
        <w:t xml:space="preserve"> and the agenda will indicate the required vote. </w:t>
      </w:r>
    </w:p>
    <w:p w:rsidR="008B3E6A" w:rsidRPr="000A3FD5" w:rsidRDefault="000A3FD5" w:rsidP="008B3E6A">
      <w:pPr>
        <w:pStyle w:val="NormalWeb"/>
        <w:numPr>
          <w:ilvl w:val="0"/>
          <w:numId w:val="3"/>
        </w:numPr>
        <w:rPr>
          <w:rFonts w:asciiTheme="minorHAnsi" w:hAnsiTheme="minorHAnsi" w:cstheme="minorHAnsi"/>
          <w:color w:val="538135" w:themeColor="accent6" w:themeShade="BF"/>
        </w:rPr>
      </w:pPr>
      <w:r w:rsidRPr="000A3FD5">
        <w:rPr>
          <w:color w:val="538135" w:themeColor="accent6" w:themeShade="BF"/>
        </w:rPr>
        <w:t xml:space="preserve">Minutes </w:t>
      </w:r>
      <w:proofErr w:type="gramStart"/>
      <w:r w:rsidRPr="000A3FD5">
        <w:rPr>
          <w:color w:val="538135" w:themeColor="accent6" w:themeShade="BF"/>
        </w:rPr>
        <w:t>will be kept</w:t>
      </w:r>
      <w:proofErr w:type="gramEnd"/>
      <w:r w:rsidRPr="000A3FD5">
        <w:rPr>
          <w:color w:val="538135" w:themeColor="accent6" w:themeShade="BF"/>
        </w:rPr>
        <w:t xml:space="preserve"> of all meetings, prepared in draft format for approval at the next scheduled meeting.</w:t>
      </w:r>
    </w:p>
    <w:p w:rsidR="000A3FD5" w:rsidRPr="000A3FD5" w:rsidRDefault="000A3FD5" w:rsidP="000A3FD5">
      <w:pPr>
        <w:pStyle w:val="NormalWeb"/>
        <w:numPr>
          <w:ilvl w:val="0"/>
          <w:numId w:val="3"/>
        </w:numPr>
        <w:rPr>
          <w:rFonts w:asciiTheme="minorHAnsi" w:hAnsiTheme="minorHAnsi" w:cstheme="minorHAnsi"/>
          <w:color w:val="538135" w:themeColor="accent6" w:themeShade="BF"/>
        </w:rPr>
      </w:pPr>
      <w:r w:rsidRPr="000A3FD5">
        <w:rPr>
          <w:color w:val="538135" w:themeColor="accent6" w:themeShade="BF"/>
        </w:rPr>
        <w:t xml:space="preserve">The council will consist of the principal and at least two more parents than employees and can have up to </w:t>
      </w:r>
      <w:proofErr w:type="gramStart"/>
      <w:r w:rsidRPr="000A3FD5">
        <w:rPr>
          <w:color w:val="538135" w:themeColor="accent6" w:themeShade="BF"/>
        </w:rPr>
        <w:t>a total of 20</w:t>
      </w:r>
      <w:proofErr w:type="gramEnd"/>
      <w:r w:rsidRPr="000A3FD5">
        <w:rPr>
          <w:color w:val="538135" w:themeColor="accent6" w:themeShade="BF"/>
        </w:rPr>
        <w:t xml:space="preserve"> members. </w:t>
      </w:r>
    </w:p>
    <w:p w:rsidR="000A3FD5" w:rsidRPr="000A3FD5" w:rsidRDefault="000A3FD5" w:rsidP="000A3FD5">
      <w:pPr>
        <w:pStyle w:val="NormalWeb"/>
        <w:numPr>
          <w:ilvl w:val="0"/>
          <w:numId w:val="3"/>
        </w:numPr>
        <w:rPr>
          <w:rFonts w:asciiTheme="minorHAnsi" w:hAnsiTheme="minorHAnsi" w:cstheme="minorHAnsi"/>
          <w:color w:val="538135" w:themeColor="accent6" w:themeShade="BF"/>
        </w:rPr>
      </w:pPr>
      <w:r w:rsidRPr="000A3FD5">
        <w:rPr>
          <w:color w:val="538135" w:themeColor="accent6" w:themeShade="BF"/>
        </w:rPr>
        <w:t>The chair conducts the meetings</w:t>
      </w:r>
      <w:r w:rsidRPr="000A3FD5">
        <w:rPr>
          <w:color w:val="538135" w:themeColor="accent6" w:themeShade="BF"/>
        </w:rPr>
        <w:t xml:space="preserve">, </w:t>
      </w:r>
      <w:r w:rsidRPr="000A3FD5">
        <w:rPr>
          <w:color w:val="538135" w:themeColor="accent6" w:themeShade="BF"/>
        </w:rPr>
        <w:t xml:space="preserve">makes assignments and requests reports on assignments.  In the absence of the </w:t>
      </w:r>
      <w:proofErr w:type="gramStart"/>
      <w:r w:rsidRPr="000A3FD5">
        <w:rPr>
          <w:color w:val="538135" w:themeColor="accent6" w:themeShade="BF"/>
        </w:rPr>
        <w:t>chair</w:t>
      </w:r>
      <w:proofErr w:type="gramEnd"/>
      <w:r w:rsidRPr="000A3FD5">
        <w:rPr>
          <w:color w:val="538135" w:themeColor="accent6" w:themeShade="BF"/>
        </w:rPr>
        <w:t xml:space="preserve"> the vice-chair shall conduct meetings. </w:t>
      </w:r>
    </w:p>
    <w:p w:rsidR="000A3FD5" w:rsidRPr="000A3FD5" w:rsidRDefault="000A3FD5" w:rsidP="008B3E6A">
      <w:pPr>
        <w:pStyle w:val="NormalWeb"/>
        <w:numPr>
          <w:ilvl w:val="0"/>
          <w:numId w:val="3"/>
        </w:numPr>
        <w:rPr>
          <w:rFonts w:asciiTheme="minorHAnsi" w:hAnsiTheme="minorHAnsi" w:cstheme="minorHAnsi"/>
          <w:color w:val="538135" w:themeColor="accent6" w:themeShade="BF"/>
        </w:rPr>
      </w:pPr>
      <w:r w:rsidRPr="000A3FD5">
        <w:rPr>
          <w:color w:val="538135" w:themeColor="accent6" w:themeShade="BF"/>
        </w:rPr>
        <w:t>The council must have a quorum to vote</w:t>
      </w:r>
      <w:r w:rsidRPr="000A3FD5">
        <w:rPr>
          <w:color w:val="538135" w:themeColor="accent6" w:themeShade="BF"/>
        </w:rPr>
        <w:t>.</w:t>
      </w:r>
      <w:r w:rsidRPr="000A3FD5">
        <w:rPr>
          <w:color w:val="538135" w:themeColor="accent6" w:themeShade="BF"/>
        </w:rPr>
        <w:t xml:space="preserve"> A quorum is equal to a majority of council members.</w:t>
      </w:r>
    </w:p>
    <w:p w:rsidR="000A3FD5" w:rsidRPr="000A3FD5" w:rsidRDefault="000A3FD5" w:rsidP="008B3E6A">
      <w:pPr>
        <w:pStyle w:val="NormalWeb"/>
        <w:numPr>
          <w:ilvl w:val="0"/>
          <w:numId w:val="3"/>
        </w:numPr>
        <w:rPr>
          <w:rFonts w:asciiTheme="minorHAnsi" w:hAnsiTheme="minorHAnsi" w:cstheme="minorHAnsi"/>
          <w:color w:val="538135" w:themeColor="accent6" w:themeShade="BF"/>
        </w:rPr>
      </w:pPr>
      <w:r w:rsidRPr="000A3FD5">
        <w:rPr>
          <w:color w:val="538135" w:themeColor="accent6" w:themeShade="BF"/>
        </w:rPr>
        <w:t xml:space="preserve">If a parent member is absent from two consecutive meetings, the chair </w:t>
      </w:r>
      <w:r w:rsidRPr="000A3FD5">
        <w:rPr>
          <w:color w:val="538135" w:themeColor="accent6" w:themeShade="BF"/>
        </w:rPr>
        <w:t>may</w:t>
      </w:r>
      <w:r w:rsidRPr="000A3FD5">
        <w:rPr>
          <w:color w:val="538135" w:themeColor="accent6" w:themeShade="BF"/>
        </w:rPr>
        <w:t xml:space="preserve"> notify the member that if the member does not attend the next meeting, the council </w:t>
      </w:r>
      <w:r w:rsidRPr="000A3FD5">
        <w:rPr>
          <w:color w:val="538135" w:themeColor="accent6" w:themeShade="BF"/>
        </w:rPr>
        <w:t>may</w:t>
      </w:r>
      <w:r w:rsidRPr="000A3FD5">
        <w:rPr>
          <w:color w:val="538135" w:themeColor="accent6" w:themeShade="BF"/>
        </w:rPr>
        <w:t xml:space="preserve"> consider the seat vacant and the remaining parent members </w:t>
      </w:r>
      <w:r w:rsidRPr="000A3FD5">
        <w:rPr>
          <w:color w:val="538135" w:themeColor="accent6" w:themeShade="BF"/>
        </w:rPr>
        <w:t>may</w:t>
      </w:r>
      <w:r w:rsidRPr="000A3FD5">
        <w:rPr>
          <w:color w:val="538135" w:themeColor="accent6" w:themeShade="BF"/>
        </w:rPr>
        <w:t xml:space="preserve"> appoint a parent to fill the unexpired term.  </w:t>
      </w:r>
    </w:p>
    <w:p w:rsidR="000A3FD5" w:rsidRPr="000A3FD5" w:rsidRDefault="000A3FD5" w:rsidP="008B3E6A">
      <w:pPr>
        <w:pStyle w:val="NormalWeb"/>
        <w:numPr>
          <w:ilvl w:val="0"/>
          <w:numId w:val="3"/>
        </w:numPr>
        <w:rPr>
          <w:rFonts w:asciiTheme="minorHAnsi" w:hAnsiTheme="minorHAnsi" w:cstheme="minorHAnsi"/>
          <w:color w:val="538135" w:themeColor="accent6" w:themeShade="BF"/>
        </w:rPr>
      </w:pPr>
      <w:r w:rsidRPr="000A3FD5">
        <w:rPr>
          <w:color w:val="538135" w:themeColor="accent6" w:themeShade="BF"/>
        </w:rPr>
        <w:t xml:space="preserve">Members of S.C.C. must notify the chair of any potential conflicts of interest. </w:t>
      </w:r>
    </w:p>
    <w:p w:rsidR="00670A9C" w:rsidRPr="000A3FD5" w:rsidRDefault="000A3FD5" w:rsidP="00302FEF">
      <w:pPr>
        <w:pStyle w:val="NormalWeb"/>
        <w:numPr>
          <w:ilvl w:val="0"/>
          <w:numId w:val="3"/>
        </w:numPr>
        <w:rPr>
          <w:rFonts w:asciiTheme="minorHAnsi" w:hAnsiTheme="minorHAnsi" w:cstheme="minorHAnsi"/>
          <w:color w:val="538135" w:themeColor="accent6" w:themeShade="BF"/>
        </w:rPr>
      </w:pPr>
      <w:r w:rsidRPr="000A3FD5">
        <w:rPr>
          <w:color w:val="538135" w:themeColor="accent6" w:themeShade="BF"/>
        </w:rPr>
        <w:t xml:space="preserve">Meetings </w:t>
      </w:r>
      <w:proofErr w:type="gramStart"/>
      <w:r w:rsidRPr="000A3FD5">
        <w:rPr>
          <w:color w:val="538135" w:themeColor="accent6" w:themeShade="BF"/>
        </w:rPr>
        <w:t>shall be conducted</w:t>
      </w:r>
      <w:proofErr w:type="gramEnd"/>
      <w:r w:rsidRPr="000A3FD5">
        <w:rPr>
          <w:color w:val="538135" w:themeColor="accent6" w:themeShade="BF"/>
        </w:rPr>
        <w:t xml:space="preserve"> and action taken according to very simplified rules of parliamentary procedure as required in 53G-7-1203(10).  Council actions will be taken by motions and voting with votes and motions recorded in the minutes.</w:t>
      </w:r>
    </w:p>
    <w:p w:rsidR="004A16CD" w:rsidRDefault="000A3FD5" w:rsidP="00302FEF">
      <w:pPr>
        <w:pStyle w:val="NormalWeb"/>
        <w:rPr>
          <w:rFonts w:asciiTheme="minorHAnsi" w:hAnsiTheme="minorHAnsi" w:cstheme="minorHAnsi"/>
          <w:color w:val="000000"/>
        </w:rPr>
      </w:pPr>
      <w:r>
        <w:rPr>
          <w:rFonts w:asciiTheme="minorHAnsi" w:hAnsiTheme="minorHAnsi" w:cstheme="minorHAnsi"/>
          <w:color w:val="000000"/>
        </w:rPr>
        <w:t>Parent Compact</w:t>
      </w:r>
    </w:p>
    <w:p w:rsidR="000A3FD5" w:rsidRDefault="000A3FD5" w:rsidP="00302FEF">
      <w:pPr>
        <w:pStyle w:val="NormalWeb"/>
        <w:rPr>
          <w:color w:val="538135" w:themeColor="accent6" w:themeShade="BF"/>
        </w:rPr>
      </w:pPr>
      <w:r>
        <w:rPr>
          <w:color w:val="538135" w:themeColor="accent6" w:themeShade="BF"/>
        </w:rPr>
        <w:t xml:space="preserve">Recommended modifications: </w:t>
      </w:r>
    </w:p>
    <w:p w:rsidR="000A3FD5" w:rsidRPr="000A3FD5" w:rsidRDefault="000A3FD5" w:rsidP="000A3FD5">
      <w:pPr>
        <w:pStyle w:val="NormalWeb"/>
        <w:numPr>
          <w:ilvl w:val="0"/>
          <w:numId w:val="4"/>
        </w:numPr>
        <w:rPr>
          <w:rFonts w:asciiTheme="minorHAnsi" w:hAnsiTheme="minorHAnsi" w:cstheme="minorHAnsi"/>
          <w:color w:val="000000"/>
        </w:rPr>
      </w:pPr>
      <w:r>
        <w:rPr>
          <w:color w:val="538135" w:themeColor="accent6" w:themeShade="BF"/>
        </w:rPr>
        <w:t>add Safe UT info</w:t>
      </w:r>
    </w:p>
    <w:p w:rsidR="000A3FD5" w:rsidRPr="000A3FD5" w:rsidRDefault="000A3FD5" w:rsidP="000A3FD5">
      <w:pPr>
        <w:pStyle w:val="NormalWeb"/>
        <w:numPr>
          <w:ilvl w:val="0"/>
          <w:numId w:val="4"/>
        </w:numPr>
        <w:rPr>
          <w:rFonts w:asciiTheme="minorHAnsi" w:hAnsiTheme="minorHAnsi" w:cstheme="minorHAnsi"/>
          <w:color w:val="000000"/>
        </w:rPr>
      </w:pPr>
      <w:r>
        <w:rPr>
          <w:color w:val="538135" w:themeColor="accent6" w:themeShade="BF"/>
        </w:rPr>
        <w:t>Add First Fridays to the back</w:t>
      </w:r>
    </w:p>
    <w:p w:rsidR="000A3FD5" w:rsidRDefault="000A3FD5" w:rsidP="000A3FD5">
      <w:pPr>
        <w:pStyle w:val="NormalWeb"/>
        <w:numPr>
          <w:ilvl w:val="0"/>
          <w:numId w:val="4"/>
        </w:numPr>
        <w:rPr>
          <w:rFonts w:asciiTheme="minorHAnsi" w:hAnsiTheme="minorHAnsi" w:cstheme="minorHAnsi"/>
          <w:color w:val="000000"/>
        </w:rPr>
      </w:pPr>
      <w:r>
        <w:rPr>
          <w:color w:val="538135" w:themeColor="accent6" w:themeShade="BF"/>
        </w:rPr>
        <w:t xml:space="preserve">Remove </w:t>
      </w:r>
      <w:proofErr w:type="spellStart"/>
      <w:r>
        <w:rPr>
          <w:color w:val="538135" w:themeColor="accent6" w:themeShade="BF"/>
        </w:rPr>
        <w:t>Netsmartz</w:t>
      </w:r>
      <w:proofErr w:type="spellEnd"/>
    </w:p>
    <w:p w:rsidR="00D47831" w:rsidRDefault="00D47831" w:rsidP="00302FEF">
      <w:pPr>
        <w:pStyle w:val="NormalWeb"/>
        <w:rPr>
          <w:rFonts w:asciiTheme="minorHAnsi" w:hAnsiTheme="minorHAnsi" w:cstheme="minorHAnsi"/>
          <w:color w:val="000000"/>
        </w:rPr>
      </w:pPr>
      <w:r>
        <w:rPr>
          <w:rFonts w:asciiTheme="minorHAnsi" w:hAnsiTheme="minorHAnsi" w:cstheme="minorHAnsi"/>
          <w:color w:val="000000"/>
        </w:rPr>
        <w:t>Student Success Plan</w:t>
      </w:r>
    </w:p>
    <w:p w:rsidR="000A3FD5" w:rsidRPr="000A3FD5" w:rsidRDefault="000A3FD5" w:rsidP="000A3FD5">
      <w:pPr>
        <w:shd w:val="clear" w:color="auto" w:fill="FFFFFF"/>
        <w:spacing w:after="0" w:line="240" w:lineRule="auto"/>
        <w:textAlignment w:val="baseline"/>
        <w:rPr>
          <w:rFonts w:ascii="Calibri" w:eastAsia="Times New Roman" w:hAnsi="Calibri" w:cs="Calibri"/>
          <w:color w:val="538135" w:themeColor="accent6" w:themeShade="BF"/>
          <w:sz w:val="24"/>
          <w:szCs w:val="24"/>
        </w:rPr>
      </w:pPr>
      <w:r w:rsidRPr="000A3FD5">
        <w:rPr>
          <w:rFonts w:ascii="Calibri" w:eastAsia="Times New Roman" w:hAnsi="Calibri" w:cs="Calibri"/>
          <w:b/>
          <w:bCs/>
          <w:color w:val="538135" w:themeColor="accent6" w:themeShade="BF"/>
          <w:bdr w:val="none" w:sz="0" w:space="0" w:color="auto" w:frame="1"/>
        </w:rPr>
        <w:t>Academic/TSSA</w:t>
      </w:r>
    </w:p>
    <w:p w:rsidR="000A3FD5" w:rsidRPr="000A3FD5" w:rsidRDefault="000A3FD5" w:rsidP="000A3FD5">
      <w:pPr>
        <w:shd w:val="clear" w:color="auto" w:fill="FFFFFF"/>
        <w:spacing w:after="0" w:line="240" w:lineRule="auto"/>
        <w:textAlignment w:val="baseline"/>
        <w:rPr>
          <w:rFonts w:ascii="Calibri" w:eastAsia="Times New Roman" w:hAnsi="Calibri" w:cs="Calibri"/>
          <w:color w:val="538135" w:themeColor="accent6" w:themeShade="BF"/>
          <w:sz w:val="24"/>
          <w:szCs w:val="24"/>
        </w:rPr>
      </w:pPr>
      <w:r w:rsidRPr="000A3FD5">
        <w:rPr>
          <w:rFonts w:ascii="Calibri" w:eastAsia="Times New Roman" w:hAnsi="Calibri" w:cs="Calibri"/>
          <w:b/>
          <w:bCs/>
          <w:i/>
          <w:iCs/>
          <w:color w:val="538135" w:themeColor="accent6" w:themeShade="BF"/>
          <w:bdr w:val="none" w:sz="0" w:space="0" w:color="auto" w:frame="1"/>
        </w:rPr>
        <w:t>The number of students reading at or above grade level will increase by 3% from the beginning of the year to the middle of the year as measured by the Lexile level on the HMH Reading Inventory.</w:t>
      </w:r>
    </w:p>
    <w:p w:rsidR="000A3FD5" w:rsidRPr="000A3FD5" w:rsidRDefault="000A3FD5" w:rsidP="000A3FD5">
      <w:pPr>
        <w:shd w:val="clear" w:color="auto" w:fill="FFFFFF"/>
        <w:spacing w:after="0" w:line="240" w:lineRule="auto"/>
        <w:textAlignment w:val="baseline"/>
        <w:rPr>
          <w:rFonts w:ascii="Calibri" w:eastAsia="Times New Roman" w:hAnsi="Calibri" w:cs="Calibri"/>
          <w:color w:val="538135" w:themeColor="accent6" w:themeShade="BF"/>
          <w:sz w:val="24"/>
          <w:szCs w:val="24"/>
        </w:rPr>
      </w:pPr>
      <w:r w:rsidRPr="000A3FD5">
        <w:rPr>
          <w:rFonts w:ascii="Calibri" w:eastAsia="Times New Roman" w:hAnsi="Calibri" w:cs="Calibri"/>
          <w:color w:val="538135" w:themeColor="accent6" w:themeShade="BF"/>
          <w:bdr w:val="none" w:sz="0" w:space="0" w:color="auto" w:frame="1"/>
        </w:rPr>
        <w:br/>
      </w:r>
    </w:p>
    <w:p w:rsidR="000A3FD5" w:rsidRPr="00D73622" w:rsidRDefault="000A3FD5" w:rsidP="000A3FD5">
      <w:pPr>
        <w:pStyle w:val="ListParagraph"/>
        <w:numPr>
          <w:ilvl w:val="0"/>
          <w:numId w:val="5"/>
        </w:numPr>
        <w:shd w:val="clear" w:color="auto" w:fill="FFFFFF"/>
        <w:spacing w:after="0" w:line="240" w:lineRule="auto"/>
        <w:textAlignment w:val="baseline"/>
        <w:rPr>
          <w:rFonts w:ascii="Calibri" w:eastAsia="Times New Roman" w:hAnsi="Calibri" w:cs="Calibri"/>
          <w:color w:val="538135" w:themeColor="accent6" w:themeShade="BF"/>
          <w:sz w:val="24"/>
          <w:szCs w:val="24"/>
        </w:rPr>
      </w:pPr>
      <w:r w:rsidRPr="00D73622">
        <w:rPr>
          <w:rFonts w:ascii="Calibri" w:eastAsia="Times New Roman" w:hAnsi="Calibri" w:cs="Calibri"/>
          <w:color w:val="538135" w:themeColor="accent6" w:themeShade="BF"/>
          <w:bdr w:val="none" w:sz="0" w:space="0" w:color="auto" w:frame="1"/>
        </w:rPr>
        <w:lastRenderedPageBreak/>
        <w:t xml:space="preserve">Time in a faculty meeting </w:t>
      </w:r>
      <w:proofErr w:type="gramStart"/>
      <w:r w:rsidRPr="00D73622">
        <w:rPr>
          <w:rFonts w:ascii="Calibri" w:eastAsia="Times New Roman" w:hAnsi="Calibri" w:cs="Calibri"/>
          <w:color w:val="538135" w:themeColor="accent6" w:themeShade="BF"/>
          <w:bdr w:val="none" w:sz="0" w:space="0" w:color="auto" w:frame="1"/>
        </w:rPr>
        <w:t>will be scheduled</w:t>
      </w:r>
      <w:proofErr w:type="gramEnd"/>
      <w:r w:rsidRPr="00D73622">
        <w:rPr>
          <w:rFonts w:ascii="Calibri" w:eastAsia="Times New Roman" w:hAnsi="Calibri" w:cs="Calibri"/>
          <w:color w:val="538135" w:themeColor="accent6" w:themeShade="BF"/>
          <w:bdr w:val="none" w:sz="0" w:space="0" w:color="auto" w:frame="1"/>
        </w:rPr>
        <w:t xml:space="preserve"> to explore the data more in-depth as well as plan interventions that can be done in content area classrooms. </w:t>
      </w:r>
    </w:p>
    <w:p w:rsidR="000A3FD5" w:rsidRPr="00D73622" w:rsidRDefault="000A3FD5" w:rsidP="000A3FD5">
      <w:pPr>
        <w:pStyle w:val="ListParagraph"/>
        <w:numPr>
          <w:ilvl w:val="0"/>
          <w:numId w:val="5"/>
        </w:numPr>
        <w:shd w:val="clear" w:color="auto" w:fill="FFFFFF"/>
        <w:spacing w:after="0" w:line="240" w:lineRule="auto"/>
        <w:textAlignment w:val="baseline"/>
        <w:rPr>
          <w:rFonts w:ascii="Calibri" w:eastAsia="Times New Roman" w:hAnsi="Calibri" w:cs="Calibri"/>
          <w:color w:val="538135" w:themeColor="accent6" w:themeShade="BF"/>
          <w:sz w:val="24"/>
          <w:szCs w:val="24"/>
        </w:rPr>
      </w:pPr>
      <w:r w:rsidRPr="00D73622">
        <w:rPr>
          <w:rFonts w:ascii="Calibri" w:eastAsia="Times New Roman" w:hAnsi="Calibri" w:cs="Calibri"/>
          <w:color w:val="538135" w:themeColor="accent6" w:themeShade="BF"/>
          <w:bdr w:val="none" w:sz="0" w:space="0" w:color="auto" w:frame="1"/>
        </w:rPr>
        <w:t xml:space="preserve">A private tutor </w:t>
      </w:r>
      <w:proofErr w:type="gramStart"/>
      <w:r w:rsidRPr="00D73622">
        <w:rPr>
          <w:rFonts w:ascii="Calibri" w:eastAsia="Times New Roman" w:hAnsi="Calibri" w:cs="Calibri"/>
          <w:color w:val="538135" w:themeColor="accent6" w:themeShade="BF"/>
          <w:bdr w:val="none" w:sz="0" w:space="0" w:color="auto" w:frame="1"/>
        </w:rPr>
        <w:t>has been contracted</w:t>
      </w:r>
      <w:proofErr w:type="gramEnd"/>
      <w:r w:rsidRPr="00D73622">
        <w:rPr>
          <w:rFonts w:ascii="Calibri" w:eastAsia="Times New Roman" w:hAnsi="Calibri" w:cs="Calibri"/>
          <w:color w:val="538135" w:themeColor="accent6" w:themeShade="BF"/>
          <w:bdr w:val="none" w:sz="0" w:space="0" w:color="auto" w:frame="1"/>
        </w:rPr>
        <w:t xml:space="preserve"> to run intense reading intervention with some of our highest need students in reading. </w:t>
      </w:r>
    </w:p>
    <w:p w:rsidR="000A3FD5" w:rsidRPr="00D73622" w:rsidRDefault="000A3FD5" w:rsidP="000A3FD5">
      <w:pPr>
        <w:pStyle w:val="ListParagraph"/>
        <w:numPr>
          <w:ilvl w:val="0"/>
          <w:numId w:val="5"/>
        </w:numPr>
        <w:shd w:val="clear" w:color="auto" w:fill="FFFFFF"/>
        <w:spacing w:after="0" w:line="240" w:lineRule="auto"/>
        <w:textAlignment w:val="baseline"/>
        <w:rPr>
          <w:rFonts w:ascii="Calibri" w:eastAsia="Times New Roman" w:hAnsi="Calibri" w:cs="Calibri"/>
          <w:color w:val="538135" w:themeColor="accent6" w:themeShade="BF"/>
          <w:sz w:val="24"/>
          <w:szCs w:val="24"/>
        </w:rPr>
      </w:pPr>
      <w:r w:rsidRPr="00D73622">
        <w:rPr>
          <w:rFonts w:ascii="Calibri" w:eastAsia="Times New Roman" w:hAnsi="Calibri" w:cs="Calibri"/>
          <w:color w:val="538135" w:themeColor="accent6" w:themeShade="BF"/>
          <w:bdr w:val="none" w:sz="0" w:space="0" w:color="auto" w:frame="1"/>
        </w:rPr>
        <w:t xml:space="preserve">All of our directed studies classes will have licenses to an online reading program for any students reading below grade level. </w:t>
      </w:r>
      <w:r w:rsidRPr="00D73622">
        <w:rPr>
          <w:rFonts w:ascii="Calibri" w:eastAsia="Times New Roman" w:hAnsi="Calibri" w:cs="Calibri"/>
          <w:color w:val="538135" w:themeColor="accent6" w:themeShade="BF"/>
          <w:bdr w:val="none" w:sz="0" w:space="0" w:color="auto" w:frame="1"/>
        </w:rPr>
        <w:br/>
      </w:r>
    </w:p>
    <w:p w:rsidR="000A3FD5" w:rsidRPr="000A3FD5" w:rsidRDefault="000A3FD5" w:rsidP="000A3FD5">
      <w:pPr>
        <w:shd w:val="clear" w:color="auto" w:fill="FFFFFF"/>
        <w:spacing w:after="0" w:line="240" w:lineRule="auto"/>
        <w:textAlignment w:val="baseline"/>
        <w:rPr>
          <w:rFonts w:ascii="Calibri" w:eastAsia="Times New Roman" w:hAnsi="Calibri" w:cs="Calibri"/>
          <w:color w:val="538135" w:themeColor="accent6" w:themeShade="BF"/>
          <w:sz w:val="24"/>
          <w:szCs w:val="24"/>
        </w:rPr>
      </w:pPr>
      <w:r w:rsidRPr="000A3FD5">
        <w:rPr>
          <w:rFonts w:ascii="Calibri" w:eastAsia="Times New Roman" w:hAnsi="Calibri" w:cs="Calibri"/>
          <w:b/>
          <w:bCs/>
          <w:color w:val="538135" w:themeColor="accent6" w:themeShade="BF"/>
          <w:bdr w:val="none" w:sz="0" w:space="0" w:color="auto" w:frame="1"/>
        </w:rPr>
        <w:t>Culture</w:t>
      </w:r>
    </w:p>
    <w:p w:rsidR="000A3FD5" w:rsidRPr="000A3FD5" w:rsidRDefault="000A3FD5" w:rsidP="000A3FD5">
      <w:pPr>
        <w:shd w:val="clear" w:color="auto" w:fill="FFFFFF"/>
        <w:spacing w:after="0" w:line="240" w:lineRule="auto"/>
        <w:textAlignment w:val="baseline"/>
        <w:rPr>
          <w:rFonts w:ascii="Calibri" w:eastAsia="Times New Roman" w:hAnsi="Calibri" w:cs="Calibri"/>
          <w:color w:val="538135" w:themeColor="accent6" w:themeShade="BF"/>
          <w:sz w:val="24"/>
          <w:szCs w:val="24"/>
        </w:rPr>
      </w:pPr>
      <w:r w:rsidRPr="000A3FD5">
        <w:rPr>
          <w:rFonts w:ascii="Calibri" w:eastAsia="Times New Roman" w:hAnsi="Calibri" w:cs="Calibri"/>
          <w:color w:val="538135" w:themeColor="accent6" w:themeShade="BF"/>
          <w:bdr w:val="none" w:sz="0" w:space="0" w:color="auto" w:frame="1"/>
        </w:rPr>
        <w:br/>
      </w:r>
      <w:r w:rsidRPr="000A3FD5">
        <w:rPr>
          <w:rFonts w:ascii="Calibri" w:eastAsia="Times New Roman" w:hAnsi="Calibri" w:cs="Calibri"/>
          <w:b/>
          <w:bCs/>
          <w:i/>
          <w:iCs/>
          <w:color w:val="538135" w:themeColor="accent6" w:themeShade="BF"/>
          <w:bdr w:val="none" w:sz="0" w:space="0" w:color="auto" w:frame="1"/>
        </w:rPr>
        <w:t xml:space="preserve">Positive school/home relationships </w:t>
      </w:r>
      <w:proofErr w:type="gramStart"/>
      <w:r w:rsidRPr="000A3FD5">
        <w:rPr>
          <w:rFonts w:ascii="Calibri" w:eastAsia="Times New Roman" w:hAnsi="Calibri" w:cs="Calibri"/>
          <w:b/>
          <w:bCs/>
          <w:i/>
          <w:iCs/>
          <w:color w:val="538135" w:themeColor="accent6" w:themeShade="BF"/>
          <w:bdr w:val="none" w:sz="0" w:space="0" w:color="auto" w:frame="1"/>
        </w:rPr>
        <w:t>will be fostered</w:t>
      </w:r>
      <w:proofErr w:type="gramEnd"/>
      <w:r w:rsidRPr="000A3FD5">
        <w:rPr>
          <w:rFonts w:ascii="Calibri" w:eastAsia="Times New Roman" w:hAnsi="Calibri" w:cs="Calibri"/>
          <w:b/>
          <w:bCs/>
          <w:i/>
          <w:iCs/>
          <w:color w:val="538135" w:themeColor="accent6" w:themeShade="BF"/>
          <w:bdr w:val="none" w:sz="0" w:space="0" w:color="auto" w:frame="1"/>
        </w:rPr>
        <w:t xml:space="preserve"> by sending 100% of SLCSE students’ parents a positive and specific postcard from faculty and each teacher will choose and carry out their own positive parent connections by the end of the first semester.</w:t>
      </w:r>
    </w:p>
    <w:p w:rsidR="000A3FD5" w:rsidRPr="000A3FD5" w:rsidRDefault="000A3FD5" w:rsidP="000A3FD5">
      <w:pPr>
        <w:shd w:val="clear" w:color="auto" w:fill="FFFFFF"/>
        <w:spacing w:after="160" w:line="235" w:lineRule="atLeast"/>
        <w:textAlignment w:val="baseline"/>
        <w:rPr>
          <w:rFonts w:ascii="Calibri" w:eastAsia="Times New Roman" w:hAnsi="Calibri" w:cs="Calibri"/>
          <w:color w:val="538135" w:themeColor="accent6" w:themeShade="BF"/>
        </w:rPr>
      </w:pPr>
    </w:p>
    <w:p w:rsidR="00D73622" w:rsidRPr="00D73622" w:rsidRDefault="000A3FD5" w:rsidP="00D73622">
      <w:pPr>
        <w:pStyle w:val="ListParagraph"/>
        <w:numPr>
          <w:ilvl w:val="0"/>
          <w:numId w:val="6"/>
        </w:numPr>
        <w:shd w:val="clear" w:color="auto" w:fill="FFFFFF"/>
        <w:spacing w:after="0" w:line="235" w:lineRule="atLeast"/>
        <w:textAlignment w:val="baseline"/>
        <w:rPr>
          <w:rFonts w:ascii="Calibri" w:eastAsia="Times New Roman" w:hAnsi="Calibri" w:cs="Calibri"/>
          <w:color w:val="538135" w:themeColor="accent6" w:themeShade="BF"/>
        </w:rPr>
      </w:pPr>
      <w:r w:rsidRPr="00D73622">
        <w:rPr>
          <w:rFonts w:ascii="Calibri" w:eastAsia="Times New Roman" w:hAnsi="Calibri" w:cs="Calibri"/>
          <w:color w:val="538135" w:themeColor="accent6" w:themeShade="BF"/>
          <w:bdr w:val="none" w:sz="0" w:space="0" w:color="auto" w:frame="1"/>
        </w:rPr>
        <w:t xml:space="preserve">Postcards are in the faculty room. Time at faculty meeting and team meeting </w:t>
      </w:r>
      <w:proofErr w:type="gramStart"/>
      <w:r w:rsidRPr="00D73622">
        <w:rPr>
          <w:rFonts w:ascii="Calibri" w:eastAsia="Times New Roman" w:hAnsi="Calibri" w:cs="Calibri"/>
          <w:color w:val="538135" w:themeColor="accent6" w:themeShade="BF"/>
          <w:bdr w:val="none" w:sz="0" w:space="0" w:color="auto" w:frame="1"/>
        </w:rPr>
        <w:t>will be dedicated</w:t>
      </w:r>
      <w:proofErr w:type="gramEnd"/>
      <w:r w:rsidRPr="00D73622">
        <w:rPr>
          <w:rFonts w:ascii="Calibri" w:eastAsia="Times New Roman" w:hAnsi="Calibri" w:cs="Calibri"/>
          <w:color w:val="538135" w:themeColor="accent6" w:themeShade="BF"/>
          <w:bdr w:val="none" w:sz="0" w:space="0" w:color="auto" w:frame="1"/>
        </w:rPr>
        <w:t xml:space="preserve"> to postcard writing. </w:t>
      </w:r>
    </w:p>
    <w:p w:rsidR="000A3FD5" w:rsidRPr="00D73622" w:rsidRDefault="000A3FD5" w:rsidP="00D73622">
      <w:pPr>
        <w:pStyle w:val="ListParagraph"/>
        <w:numPr>
          <w:ilvl w:val="0"/>
          <w:numId w:val="6"/>
        </w:numPr>
        <w:shd w:val="clear" w:color="auto" w:fill="FFFFFF"/>
        <w:spacing w:after="0" w:line="235" w:lineRule="atLeast"/>
        <w:textAlignment w:val="baseline"/>
        <w:rPr>
          <w:rFonts w:ascii="Calibri" w:eastAsia="Times New Roman" w:hAnsi="Calibri" w:cs="Calibri"/>
          <w:color w:val="538135" w:themeColor="accent6" w:themeShade="BF"/>
        </w:rPr>
      </w:pPr>
      <w:r w:rsidRPr="00D73622">
        <w:rPr>
          <w:rFonts w:ascii="Calibri" w:eastAsia="Times New Roman" w:hAnsi="Calibri" w:cs="Calibri"/>
          <w:color w:val="538135" w:themeColor="accent6" w:themeShade="BF"/>
          <w:bdr w:val="none" w:sz="0" w:space="0" w:color="auto" w:frame="1"/>
        </w:rPr>
        <w:t xml:space="preserve">Time at faculty meeting </w:t>
      </w:r>
      <w:proofErr w:type="gramStart"/>
      <w:r w:rsidRPr="00D73622">
        <w:rPr>
          <w:rFonts w:ascii="Calibri" w:eastAsia="Times New Roman" w:hAnsi="Calibri" w:cs="Calibri"/>
          <w:color w:val="538135" w:themeColor="accent6" w:themeShade="BF"/>
          <w:bdr w:val="none" w:sz="0" w:space="0" w:color="auto" w:frame="1"/>
        </w:rPr>
        <w:t>will be dedicated</w:t>
      </w:r>
      <w:proofErr w:type="gramEnd"/>
      <w:r w:rsidRPr="00D73622">
        <w:rPr>
          <w:rFonts w:ascii="Calibri" w:eastAsia="Times New Roman" w:hAnsi="Calibri" w:cs="Calibri"/>
          <w:color w:val="538135" w:themeColor="accent6" w:themeShade="BF"/>
          <w:bdr w:val="none" w:sz="0" w:space="0" w:color="auto" w:frame="1"/>
        </w:rPr>
        <w:t xml:space="preserve"> to teachers collaborating about their individual positive parent outreach plans. Faculty will share their individual positive parent connection(s) at the faculty meeting prior to winter break. </w:t>
      </w:r>
    </w:p>
    <w:p w:rsidR="000A3FD5" w:rsidRPr="000A3FD5" w:rsidRDefault="000A3FD5" w:rsidP="000A3FD5">
      <w:pPr>
        <w:shd w:val="clear" w:color="auto" w:fill="FFFFFF"/>
        <w:spacing w:after="160" w:line="235" w:lineRule="atLeast"/>
        <w:textAlignment w:val="baseline"/>
        <w:rPr>
          <w:rFonts w:ascii="Calibri" w:eastAsia="Times New Roman" w:hAnsi="Calibri" w:cs="Calibri"/>
          <w:color w:val="538135" w:themeColor="accent6" w:themeShade="BF"/>
        </w:rPr>
      </w:pPr>
    </w:p>
    <w:p w:rsidR="000A3FD5" w:rsidRPr="000A3FD5" w:rsidRDefault="000A3FD5" w:rsidP="000A3FD5">
      <w:pPr>
        <w:shd w:val="clear" w:color="auto" w:fill="FFFFFF"/>
        <w:spacing w:after="0" w:line="235" w:lineRule="atLeast"/>
        <w:textAlignment w:val="baseline"/>
        <w:rPr>
          <w:rFonts w:ascii="Calibri" w:eastAsia="Times New Roman" w:hAnsi="Calibri" w:cs="Calibri"/>
          <w:color w:val="538135" w:themeColor="accent6" w:themeShade="BF"/>
        </w:rPr>
      </w:pPr>
      <w:r w:rsidRPr="000A3FD5">
        <w:rPr>
          <w:rFonts w:ascii="Calibri" w:eastAsia="Times New Roman" w:hAnsi="Calibri" w:cs="Calibri"/>
          <w:b/>
          <w:bCs/>
          <w:color w:val="538135" w:themeColor="accent6" w:themeShade="BF"/>
          <w:bdr w:val="none" w:sz="0" w:space="0" w:color="auto" w:frame="1"/>
        </w:rPr>
        <w:t>Achievement Gap</w:t>
      </w:r>
    </w:p>
    <w:p w:rsidR="000A3FD5" w:rsidRPr="000A3FD5" w:rsidRDefault="000A3FD5" w:rsidP="000A3FD5">
      <w:pPr>
        <w:shd w:val="clear" w:color="auto" w:fill="FFFFFF"/>
        <w:spacing w:after="160" w:line="235" w:lineRule="atLeast"/>
        <w:textAlignment w:val="baseline"/>
        <w:rPr>
          <w:rFonts w:ascii="Calibri" w:eastAsia="Times New Roman" w:hAnsi="Calibri" w:cs="Calibri"/>
          <w:color w:val="538135" w:themeColor="accent6" w:themeShade="BF"/>
        </w:rPr>
      </w:pPr>
      <w:proofErr w:type="gramStart"/>
      <w:r w:rsidRPr="000A3FD5">
        <w:rPr>
          <w:rFonts w:ascii="Calibri" w:eastAsia="Times New Roman" w:hAnsi="Calibri" w:cs="Calibri"/>
          <w:b/>
          <w:bCs/>
          <w:i/>
          <w:iCs/>
          <w:color w:val="538135" w:themeColor="accent6" w:themeShade="BF"/>
          <w:bdr w:val="none" w:sz="0" w:space="0" w:color="auto" w:frame="1"/>
        </w:rPr>
        <w:t>100%</w:t>
      </w:r>
      <w:proofErr w:type="gramEnd"/>
      <w:r w:rsidRPr="000A3FD5">
        <w:rPr>
          <w:rFonts w:ascii="Calibri" w:eastAsia="Times New Roman" w:hAnsi="Calibri" w:cs="Calibri"/>
          <w:b/>
          <w:bCs/>
          <w:i/>
          <w:iCs/>
          <w:color w:val="538135" w:themeColor="accent6" w:themeShade="BF"/>
          <w:bdr w:val="none" w:sz="0" w:space="0" w:color="auto" w:frame="1"/>
        </w:rPr>
        <w:t xml:space="preserve"> of our teachers will participate in a colleague observation protocol twice per semester with a focus on differentiation for students with disabilities and English language learners i</w:t>
      </w:r>
      <w:r w:rsidRPr="000A3FD5">
        <w:rPr>
          <w:rFonts w:ascii="Calibri" w:eastAsia="Times New Roman" w:hAnsi="Calibri" w:cs="Calibri"/>
          <w:b/>
          <w:bCs/>
          <w:i/>
          <w:iCs/>
          <w:color w:val="538135" w:themeColor="accent6" w:themeShade="BF"/>
          <w:bdr w:val="none" w:sz="0" w:space="0" w:color="auto" w:frame="1"/>
          <w:shd w:val="clear" w:color="auto" w:fill="FFFFFF"/>
        </w:rPr>
        <w:t>n order to provide access to rigorous curriculum for all students</w:t>
      </w:r>
      <w:r w:rsidRPr="000A3FD5">
        <w:rPr>
          <w:rFonts w:ascii="Calibri" w:eastAsia="Times New Roman" w:hAnsi="Calibri" w:cs="Calibri"/>
          <w:b/>
          <w:bCs/>
          <w:i/>
          <w:iCs/>
          <w:color w:val="538135" w:themeColor="accent6" w:themeShade="BF"/>
          <w:bdr w:val="none" w:sz="0" w:space="0" w:color="auto" w:frame="1"/>
        </w:rPr>
        <w:t>.</w:t>
      </w:r>
    </w:p>
    <w:p w:rsidR="000A3FD5" w:rsidRPr="00885886" w:rsidRDefault="00D73622" w:rsidP="00D73622">
      <w:pPr>
        <w:pStyle w:val="NormalWeb"/>
        <w:numPr>
          <w:ilvl w:val="0"/>
          <w:numId w:val="7"/>
        </w:numPr>
        <w:rPr>
          <w:rFonts w:asciiTheme="minorHAnsi" w:hAnsiTheme="minorHAnsi" w:cstheme="minorHAnsi"/>
          <w:color w:val="538135" w:themeColor="accent6" w:themeShade="BF"/>
        </w:rPr>
      </w:pPr>
      <w:r w:rsidRPr="00D73622">
        <w:rPr>
          <w:rFonts w:ascii="Calibri" w:hAnsi="Calibri" w:cs="Calibri"/>
          <w:color w:val="538135" w:themeColor="accent6" w:themeShade="BF"/>
          <w:sz w:val="22"/>
          <w:szCs w:val="22"/>
          <w:bdr w:val="none" w:sz="0" w:space="0" w:color="auto" w:frame="1"/>
        </w:rPr>
        <w:t xml:space="preserve">Teachers have turned in observation requests. Observation assignments </w:t>
      </w:r>
      <w:proofErr w:type="gramStart"/>
      <w:r w:rsidRPr="00D73622">
        <w:rPr>
          <w:rFonts w:ascii="Calibri" w:hAnsi="Calibri" w:cs="Calibri"/>
          <w:color w:val="538135" w:themeColor="accent6" w:themeShade="BF"/>
          <w:sz w:val="22"/>
          <w:szCs w:val="22"/>
          <w:bdr w:val="none" w:sz="0" w:space="0" w:color="auto" w:frame="1"/>
        </w:rPr>
        <w:t>will be sent ou</w:t>
      </w:r>
      <w:r w:rsidRPr="00D73622">
        <w:rPr>
          <w:rFonts w:ascii="Calibri" w:hAnsi="Calibri" w:cs="Calibri"/>
          <w:color w:val="538135" w:themeColor="accent6" w:themeShade="BF"/>
          <w:sz w:val="22"/>
          <w:szCs w:val="22"/>
          <w:shd w:val="clear" w:color="auto" w:fill="FFFFFF"/>
        </w:rPr>
        <w:t>t</w:t>
      </w:r>
      <w:proofErr w:type="gramEnd"/>
      <w:r w:rsidRPr="00D73622">
        <w:rPr>
          <w:rFonts w:ascii="Calibri" w:hAnsi="Calibri" w:cs="Calibri"/>
          <w:color w:val="538135" w:themeColor="accent6" w:themeShade="BF"/>
          <w:sz w:val="22"/>
          <w:szCs w:val="22"/>
          <w:shd w:val="clear" w:color="auto" w:fill="FFFFFF"/>
        </w:rPr>
        <w:t xml:space="preserve"> by next week. Once you complete your observations AND debrief, email Britnie. </w:t>
      </w:r>
    </w:p>
    <w:p w:rsidR="00885886" w:rsidRPr="00D73622" w:rsidRDefault="00885886" w:rsidP="00885886">
      <w:pPr>
        <w:pStyle w:val="NormalWeb"/>
        <w:rPr>
          <w:rFonts w:asciiTheme="minorHAnsi" w:hAnsiTheme="minorHAnsi" w:cstheme="minorHAnsi"/>
          <w:color w:val="538135" w:themeColor="accent6" w:themeShade="BF"/>
        </w:rPr>
      </w:pPr>
      <w:r>
        <w:rPr>
          <w:rFonts w:ascii="Calibri" w:hAnsi="Calibri" w:cs="Calibri"/>
          <w:color w:val="538135" w:themeColor="accent6" w:themeShade="BF"/>
          <w:sz w:val="22"/>
          <w:szCs w:val="22"/>
          <w:shd w:val="clear" w:color="auto" w:fill="FFFFFF"/>
        </w:rPr>
        <w:t xml:space="preserve">SCC was </w:t>
      </w:r>
      <w:r w:rsidR="00925004">
        <w:rPr>
          <w:rFonts w:ascii="Calibri" w:hAnsi="Calibri" w:cs="Calibri"/>
          <w:color w:val="538135" w:themeColor="accent6" w:themeShade="BF"/>
          <w:sz w:val="22"/>
          <w:szCs w:val="22"/>
          <w:shd w:val="clear" w:color="auto" w:fill="FFFFFF"/>
        </w:rPr>
        <w:t>in favor of the SSP goals.</w:t>
      </w:r>
      <w:bookmarkStart w:id="0" w:name="_GoBack"/>
      <w:bookmarkEnd w:id="0"/>
      <w:r>
        <w:rPr>
          <w:rFonts w:ascii="Calibri" w:hAnsi="Calibri" w:cs="Calibri"/>
          <w:color w:val="538135" w:themeColor="accent6" w:themeShade="BF"/>
          <w:sz w:val="22"/>
          <w:szCs w:val="22"/>
          <w:shd w:val="clear" w:color="auto" w:fill="FFFFFF"/>
        </w:rPr>
        <w:t xml:space="preserve"> Some parents have already received positive postcards and have really enjoyed that. Parents are excited about home visits. </w:t>
      </w:r>
    </w:p>
    <w:p w:rsidR="00AD2FFF" w:rsidRDefault="00AD2FFF" w:rsidP="00AD2FFF">
      <w:pPr>
        <w:rPr>
          <w:rFonts w:cstheme="minorHAnsi"/>
          <w:sz w:val="24"/>
          <w:szCs w:val="24"/>
        </w:rPr>
      </w:pPr>
      <w:r>
        <w:rPr>
          <w:rFonts w:cstheme="minorHAnsi"/>
          <w:sz w:val="24"/>
          <w:szCs w:val="24"/>
        </w:rPr>
        <w:t>Updates</w:t>
      </w:r>
      <w:r w:rsidR="00D47831">
        <w:rPr>
          <w:rFonts w:cstheme="minorHAnsi"/>
          <w:sz w:val="24"/>
          <w:szCs w:val="24"/>
        </w:rPr>
        <w:t xml:space="preserve"> from district SCC</w:t>
      </w:r>
    </w:p>
    <w:p w:rsidR="00D73622" w:rsidRDefault="00D73622" w:rsidP="00AD2FFF">
      <w:pPr>
        <w:rPr>
          <w:rFonts w:cstheme="minorHAnsi"/>
          <w:sz w:val="24"/>
          <w:szCs w:val="24"/>
        </w:rPr>
      </w:pPr>
      <w:r>
        <w:rPr>
          <w:rFonts w:ascii="Calibri" w:hAnsi="Calibri" w:cs="Calibri"/>
          <w:color w:val="538135" w:themeColor="accent6" w:themeShade="BF"/>
          <w:shd w:val="clear" w:color="auto" w:fill="FFFFFF"/>
        </w:rPr>
        <w:t xml:space="preserve">For digital citizenship, </w:t>
      </w:r>
      <w:proofErr w:type="spellStart"/>
      <w:r>
        <w:rPr>
          <w:rFonts w:ascii="Calibri" w:hAnsi="Calibri" w:cs="Calibri"/>
          <w:color w:val="538135" w:themeColor="accent6" w:themeShade="BF"/>
          <w:shd w:val="clear" w:color="auto" w:fill="FFFFFF"/>
        </w:rPr>
        <w:t>Netsmartz</w:t>
      </w:r>
      <w:proofErr w:type="spellEnd"/>
      <w:r>
        <w:rPr>
          <w:rFonts w:ascii="Calibri" w:hAnsi="Calibri" w:cs="Calibri"/>
          <w:color w:val="538135" w:themeColor="accent6" w:themeShade="BF"/>
          <w:shd w:val="clear" w:color="auto" w:fill="FFFFFF"/>
        </w:rPr>
        <w:t xml:space="preserve"> </w:t>
      </w:r>
      <w:proofErr w:type="gramStart"/>
      <w:r>
        <w:rPr>
          <w:rFonts w:ascii="Calibri" w:hAnsi="Calibri" w:cs="Calibri"/>
          <w:color w:val="538135" w:themeColor="accent6" w:themeShade="BF"/>
          <w:shd w:val="clear" w:color="auto" w:fill="FFFFFF"/>
        </w:rPr>
        <w:t>has been discontinued</w:t>
      </w:r>
      <w:proofErr w:type="gramEnd"/>
      <w:r>
        <w:rPr>
          <w:rFonts w:ascii="Calibri" w:hAnsi="Calibri" w:cs="Calibri"/>
          <w:color w:val="538135" w:themeColor="accent6" w:themeShade="BF"/>
          <w:shd w:val="clear" w:color="auto" w:fill="FFFFFF"/>
        </w:rPr>
        <w:t xml:space="preserve"> and the state vendor for online safety is Digital </w:t>
      </w:r>
      <w:proofErr w:type="spellStart"/>
      <w:r>
        <w:rPr>
          <w:rFonts w:ascii="Calibri" w:hAnsi="Calibri" w:cs="Calibri"/>
          <w:color w:val="538135" w:themeColor="accent6" w:themeShade="BF"/>
          <w:shd w:val="clear" w:color="auto" w:fill="FFFFFF"/>
        </w:rPr>
        <w:t>Respons</w:t>
      </w:r>
      <w:proofErr w:type="spellEnd"/>
      <w:r>
        <w:rPr>
          <w:rFonts w:ascii="Calibri" w:hAnsi="Calibri" w:cs="Calibri"/>
          <w:color w:val="538135" w:themeColor="accent6" w:themeShade="BF"/>
          <w:shd w:val="clear" w:color="auto" w:fill="FFFFFF"/>
        </w:rPr>
        <w:t xml:space="preserve">-Ability. These are online modules.  </w:t>
      </w:r>
    </w:p>
    <w:p w:rsidR="00D47831" w:rsidRDefault="00D47831" w:rsidP="00AD2FFF">
      <w:pPr>
        <w:rPr>
          <w:rFonts w:cstheme="minorHAnsi"/>
          <w:sz w:val="24"/>
          <w:szCs w:val="24"/>
        </w:rPr>
      </w:pPr>
      <w:r>
        <w:rPr>
          <w:rFonts w:cstheme="minorHAnsi"/>
          <w:sz w:val="24"/>
          <w:szCs w:val="24"/>
        </w:rPr>
        <w:t>Updates from Admin</w:t>
      </w:r>
    </w:p>
    <w:p w:rsidR="001375B7" w:rsidRPr="00D73622" w:rsidRDefault="001375B7" w:rsidP="001375B7">
      <w:pPr>
        <w:pStyle w:val="ListParagraph"/>
        <w:numPr>
          <w:ilvl w:val="0"/>
          <w:numId w:val="1"/>
        </w:numPr>
        <w:rPr>
          <w:rFonts w:cstheme="minorHAnsi"/>
          <w:color w:val="538135" w:themeColor="accent6" w:themeShade="BF"/>
          <w:sz w:val="24"/>
          <w:szCs w:val="24"/>
        </w:rPr>
      </w:pPr>
      <w:r w:rsidRPr="00D73622">
        <w:rPr>
          <w:rFonts w:cstheme="minorHAnsi"/>
          <w:color w:val="538135" w:themeColor="accent6" w:themeShade="BF"/>
          <w:sz w:val="24"/>
          <w:szCs w:val="24"/>
        </w:rPr>
        <w:t xml:space="preserve">Visible Light Club available at both lunches once per week. </w:t>
      </w:r>
    </w:p>
    <w:p w:rsidR="001375B7" w:rsidRPr="00D73622" w:rsidRDefault="001375B7" w:rsidP="001375B7">
      <w:pPr>
        <w:pStyle w:val="ListParagraph"/>
        <w:numPr>
          <w:ilvl w:val="0"/>
          <w:numId w:val="1"/>
        </w:numPr>
        <w:rPr>
          <w:rFonts w:cstheme="minorHAnsi"/>
          <w:color w:val="538135" w:themeColor="accent6" w:themeShade="BF"/>
          <w:sz w:val="24"/>
          <w:szCs w:val="24"/>
        </w:rPr>
      </w:pPr>
      <w:r w:rsidRPr="00D73622">
        <w:rPr>
          <w:rFonts w:cstheme="minorHAnsi"/>
          <w:color w:val="538135" w:themeColor="accent6" w:themeShade="BF"/>
          <w:sz w:val="24"/>
          <w:szCs w:val="24"/>
        </w:rPr>
        <w:t>At PTC we gave out cards explaining how to opt in to receive text messages</w:t>
      </w:r>
    </w:p>
    <w:p w:rsidR="00A0653A" w:rsidRPr="00D73622" w:rsidRDefault="00A0653A" w:rsidP="001375B7">
      <w:pPr>
        <w:pStyle w:val="ListParagraph"/>
        <w:numPr>
          <w:ilvl w:val="0"/>
          <w:numId w:val="1"/>
        </w:numPr>
        <w:rPr>
          <w:rFonts w:cstheme="minorHAnsi"/>
          <w:color w:val="538135" w:themeColor="accent6" w:themeShade="BF"/>
          <w:sz w:val="24"/>
          <w:szCs w:val="24"/>
        </w:rPr>
      </w:pPr>
      <w:r w:rsidRPr="00D73622">
        <w:rPr>
          <w:rFonts w:cstheme="minorHAnsi"/>
          <w:color w:val="538135" w:themeColor="accent6" w:themeShade="BF"/>
          <w:sz w:val="24"/>
          <w:szCs w:val="24"/>
        </w:rPr>
        <w:t xml:space="preserve">Many successful events and trips over the past month- Jane Goodall, Delta WINGS flight, Rio Mesa, Goshutes. </w:t>
      </w:r>
    </w:p>
    <w:p w:rsidR="00AD2FFF" w:rsidRDefault="00AD2FFF" w:rsidP="00AD2FFF">
      <w:pPr>
        <w:rPr>
          <w:rFonts w:cstheme="minorHAnsi"/>
          <w:sz w:val="24"/>
          <w:szCs w:val="24"/>
        </w:rPr>
      </w:pPr>
      <w:r>
        <w:rPr>
          <w:rFonts w:cstheme="minorHAnsi"/>
          <w:sz w:val="24"/>
          <w:szCs w:val="24"/>
        </w:rPr>
        <w:t>Issues of Interest</w:t>
      </w:r>
    </w:p>
    <w:p w:rsidR="00D73622" w:rsidRDefault="00D73622" w:rsidP="00AD2FFF">
      <w:pPr>
        <w:rPr>
          <w:rFonts w:cstheme="minorHAnsi"/>
          <w:color w:val="538135" w:themeColor="accent6" w:themeShade="BF"/>
          <w:sz w:val="24"/>
          <w:szCs w:val="24"/>
        </w:rPr>
      </w:pPr>
      <w:r>
        <w:rPr>
          <w:rFonts w:cstheme="minorHAnsi"/>
          <w:color w:val="538135" w:themeColor="accent6" w:themeShade="BF"/>
          <w:sz w:val="24"/>
          <w:szCs w:val="24"/>
        </w:rPr>
        <w:lastRenderedPageBreak/>
        <w:t xml:space="preserve">There are concerns about poor behavior of students in the classroom. Some student behavior is </w:t>
      </w:r>
      <w:proofErr w:type="gramStart"/>
      <w:r>
        <w:rPr>
          <w:rFonts w:cstheme="minorHAnsi"/>
          <w:color w:val="538135" w:themeColor="accent6" w:themeShade="BF"/>
          <w:sz w:val="24"/>
          <w:szCs w:val="24"/>
        </w:rPr>
        <w:t>impacting</w:t>
      </w:r>
      <w:proofErr w:type="gramEnd"/>
      <w:r>
        <w:rPr>
          <w:rFonts w:cstheme="minorHAnsi"/>
          <w:color w:val="538135" w:themeColor="accent6" w:themeShade="BF"/>
          <w:sz w:val="24"/>
          <w:szCs w:val="24"/>
        </w:rPr>
        <w:t xml:space="preserve"> the learning experiences of other students. One parent shared that her son’s old school saw something similar. That school held parent/teacher </w:t>
      </w:r>
      <w:r w:rsidR="00885886">
        <w:rPr>
          <w:rFonts w:cstheme="minorHAnsi"/>
          <w:color w:val="538135" w:themeColor="accent6" w:themeShade="BF"/>
          <w:sz w:val="24"/>
          <w:szCs w:val="24"/>
        </w:rPr>
        <w:t xml:space="preserve">classes on brain development and adolescent behaviors. There was discussion on current society encouraging a culture of meanness. On </w:t>
      </w:r>
      <w:proofErr w:type="gramStart"/>
      <w:r w:rsidR="00885886">
        <w:rPr>
          <w:rFonts w:cstheme="minorHAnsi"/>
          <w:color w:val="538135" w:themeColor="accent6" w:themeShade="BF"/>
          <w:sz w:val="24"/>
          <w:szCs w:val="24"/>
        </w:rPr>
        <w:t>10/9/19</w:t>
      </w:r>
      <w:proofErr w:type="gramEnd"/>
      <w:r w:rsidR="00885886">
        <w:rPr>
          <w:rFonts w:cstheme="minorHAnsi"/>
          <w:color w:val="538135" w:themeColor="accent6" w:themeShade="BF"/>
          <w:sz w:val="24"/>
          <w:szCs w:val="24"/>
        </w:rPr>
        <w:t xml:space="preserve"> there was a story on NPR, Hidden Brain that had interesting insight to some of these issues. </w:t>
      </w:r>
    </w:p>
    <w:p w:rsidR="00885886" w:rsidRDefault="00885886" w:rsidP="00AD2FFF">
      <w:pPr>
        <w:rPr>
          <w:rFonts w:cstheme="minorHAnsi"/>
          <w:sz w:val="24"/>
          <w:szCs w:val="24"/>
        </w:rPr>
      </w:pPr>
      <w:r>
        <w:rPr>
          <w:rFonts w:cstheme="minorHAnsi"/>
          <w:color w:val="538135" w:themeColor="accent6" w:themeShade="BF"/>
          <w:sz w:val="24"/>
          <w:szCs w:val="24"/>
        </w:rPr>
        <w:t xml:space="preserve">Parent Teacher Conference feedback: Please ask teachers to limit a conference to 5 minutes (with a timer) and have a sheet available to schedule an additional meeting if necessary. </w:t>
      </w:r>
    </w:p>
    <w:p w:rsidR="00D47831" w:rsidRDefault="00D47831" w:rsidP="00AD2FFF">
      <w:pPr>
        <w:rPr>
          <w:rFonts w:cstheme="minorHAnsi"/>
          <w:sz w:val="24"/>
          <w:szCs w:val="24"/>
        </w:rPr>
      </w:pPr>
      <w:r>
        <w:rPr>
          <w:rFonts w:cstheme="minorHAnsi"/>
          <w:sz w:val="24"/>
          <w:szCs w:val="24"/>
        </w:rPr>
        <w:t>Upcoming Events:</w:t>
      </w:r>
    </w:p>
    <w:p w:rsidR="00D47831" w:rsidRPr="00885886" w:rsidRDefault="00D47831" w:rsidP="00D47831">
      <w:pPr>
        <w:pStyle w:val="ListParagraph"/>
        <w:numPr>
          <w:ilvl w:val="0"/>
          <w:numId w:val="1"/>
        </w:numPr>
        <w:rPr>
          <w:rFonts w:cstheme="minorHAnsi"/>
          <w:color w:val="538135" w:themeColor="accent6" w:themeShade="BF"/>
          <w:sz w:val="24"/>
          <w:szCs w:val="24"/>
        </w:rPr>
      </w:pPr>
      <w:r w:rsidRPr="00885886">
        <w:rPr>
          <w:rFonts w:cstheme="minorHAnsi"/>
          <w:color w:val="538135" w:themeColor="accent6" w:themeShade="BF"/>
          <w:sz w:val="24"/>
          <w:szCs w:val="24"/>
        </w:rPr>
        <w:t>October 15~ Picture Day</w:t>
      </w:r>
    </w:p>
    <w:p w:rsidR="00D47831" w:rsidRPr="00885886" w:rsidRDefault="00D47831" w:rsidP="00D47831">
      <w:pPr>
        <w:pStyle w:val="ListParagraph"/>
        <w:numPr>
          <w:ilvl w:val="0"/>
          <w:numId w:val="1"/>
        </w:numPr>
        <w:rPr>
          <w:rFonts w:cstheme="minorHAnsi"/>
          <w:color w:val="538135" w:themeColor="accent6" w:themeShade="BF"/>
          <w:sz w:val="24"/>
          <w:szCs w:val="24"/>
        </w:rPr>
      </w:pPr>
      <w:r w:rsidRPr="00885886">
        <w:rPr>
          <w:rFonts w:cstheme="minorHAnsi"/>
          <w:color w:val="538135" w:themeColor="accent6" w:themeShade="BF"/>
          <w:sz w:val="24"/>
          <w:szCs w:val="24"/>
        </w:rPr>
        <w:t>October 17, 18, 21~ Fall Break</w:t>
      </w:r>
    </w:p>
    <w:p w:rsidR="00D47831" w:rsidRPr="00885886" w:rsidRDefault="00D47831" w:rsidP="00D47831">
      <w:pPr>
        <w:pStyle w:val="ListParagraph"/>
        <w:numPr>
          <w:ilvl w:val="0"/>
          <w:numId w:val="1"/>
        </w:numPr>
        <w:rPr>
          <w:rFonts w:cstheme="minorHAnsi"/>
          <w:color w:val="538135" w:themeColor="accent6" w:themeShade="BF"/>
          <w:sz w:val="24"/>
          <w:szCs w:val="24"/>
        </w:rPr>
      </w:pPr>
      <w:r w:rsidRPr="00885886">
        <w:rPr>
          <w:rFonts w:cstheme="minorHAnsi"/>
          <w:color w:val="538135" w:themeColor="accent6" w:themeShade="BF"/>
          <w:sz w:val="24"/>
          <w:szCs w:val="24"/>
        </w:rPr>
        <w:t>October 25~ End of 1</w:t>
      </w:r>
      <w:r w:rsidRPr="00885886">
        <w:rPr>
          <w:rFonts w:cstheme="minorHAnsi"/>
          <w:color w:val="538135" w:themeColor="accent6" w:themeShade="BF"/>
          <w:sz w:val="24"/>
          <w:szCs w:val="24"/>
          <w:vertAlign w:val="superscript"/>
        </w:rPr>
        <w:t>st</w:t>
      </w:r>
      <w:r w:rsidRPr="00885886">
        <w:rPr>
          <w:rFonts w:cstheme="minorHAnsi"/>
          <w:color w:val="538135" w:themeColor="accent6" w:themeShade="BF"/>
          <w:sz w:val="24"/>
          <w:szCs w:val="24"/>
        </w:rPr>
        <w:t xml:space="preserve"> Quarter </w:t>
      </w:r>
    </w:p>
    <w:p w:rsidR="00D47831" w:rsidRPr="00885886" w:rsidRDefault="00D47831" w:rsidP="00D47831">
      <w:pPr>
        <w:pStyle w:val="ListParagraph"/>
        <w:numPr>
          <w:ilvl w:val="0"/>
          <w:numId w:val="1"/>
        </w:numPr>
        <w:rPr>
          <w:rFonts w:cstheme="minorHAnsi"/>
          <w:color w:val="538135" w:themeColor="accent6" w:themeShade="BF"/>
          <w:sz w:val="24"/>
          <w:szCs w:val="24"/>
        </w:rPr>
      </w:pPr>
      <w:r w:rsidRPr="00885886">
        <w:rPr>
          <w:rFonts w:cstheme="minorHAnsi"/>
          <w:color w:val="538135" w:themeColor="accent6" w:themeShade="BF"/>
          <w:sz w:val="24"/>
          <w:szCs w:val="24"/>
        </w:rPr>
        <w:t xml:space="preserve">October 29 &amp; 30~ Theatre production </w:t>
      </w:r>
    </w:p>
    <w:p w:rsidR="00955BDD" w:rsidRPr="00284692" w:rsidRDefault="00955BDD">
      <w:pPr>
        <w:rPr>
          <w:rFonts w:cstheme="minorHAnsi"/>
          <w:sz w:val="24"/>
          <w:szCs w:val="24"/>
        </w:rPr>
      </w:pPr>
    </w:p>
    <w:p w:rsidR="00284692" w:rsidRDefault="00284692"/>
    <w:sectPr w:rsidR="00284692" w:rsidSect="00997981">
      <w:headerReference w:type="default" r:id="rId7"/>
      <w:headerReference w:type="first" r:id="rId8"/>
      <w:pgSz w:w="12240" w:h="15840"/>
      <w:pgMar w:top="360" w:right="1440" w:bottom="1170" w:left="28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A1D" w:rsidRDefault="008D6DF4">
      <w:pPr>
        <w:spacing w:after="0" w:line="240" w:lineRule="auto"/>
      </w:pPr>
      <w:r>
        <w:separator/>
      </w:r>
    </w:p>
  </w:endnote>
  <w:endnote w:type="continuationSeparator" w:id="0">
    <w:p w:rsidR="00262A1D" w:rsidRDefault="008D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A1D" w:rsidRDefault="008D6DF4">
      <w:pPr>
        <w:spacing w:after="0" w:line="240" w:lineRule="auto"/>
      </w:pPr>
      <w:r>
        <w:separator/>
      </w:r>
    </w:p>
  </w:footnote>
  <w:footnote w:type="continuationSeparator" w:id="0">
    <w:p w:rsidR="00262A1D" w:rsidRDefault="008D6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8" w:rsidRDefault="00925004" w:rsidP="00B43036">
    <w:pPr>
      <w:pStyle w:val="Header"/>
      <w:tabs>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9C8" w:rsidRDefault="00983912">
    <w:pPr>
      <w:pStyle w:val="Header"/>
    </w:pPr>
    <w:r w:rsidRPr="00B43036">
      <w:rPr>
        <w:noProof/>
      </w:rPr>
      <w:drawing>
        <wp:anchor distT="0" distB="0" distL="114300" distR="114300" simplePos="0" relativeHeight="251659264" behindDoc="1" locked="0" layoutInCell="1" allowOverlap="1" wp14:anchorId="4127C38C" wp14:editId="2D85A4E2">
          <wp:simplePos x="0" y="0"/>
          <wp:positionH relativeFrom="column">
            <wp:posOffset>-1828800</wp:posOffset>
          </wp:positionH>
          <wp:positionV relativeFrom="paragraph">
            <wp:posOffset>-457200</wp:posOffset>
          </wp:positionV>
          <wp:extent cx="7772399"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3193"/>
    <w:multiLevelType w:val="hybridMultilevel"/>
    <w:tmpl w:val="1148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2582B"/>
    <w:multiLevelType w:val="hybridMultilevel"/>
    <w:tmpl w:val="44CA5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A29E0"/>
    <w:multiLevelType w:val="hybridMultilevel"/>
    <w:tmpl w:val="7150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43039"/>
    <w:multiLevelType w:val="hybridMultilevel"/>
    <w:tmpl w:val="822A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4783A"/>
    <w:multiLevelType w:val="hybridMultilevel"/>
    <w:tmpl w:val="4524C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F4A37"/>
    <w:multiLevelType w:val="hybridMultilevel"/>
    <w:tmpl w:val="BFE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E1AD2"/>
    <w:multiLevelType w:val="hybridMultilevel"/>
    <w:tmpl w:val="7166F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10"/>
    <w:rsid w:val="000A3FD5"/>
    <w:rsid w:val="000A62E3"/>
    <w:rsid w:val="001006DF"/>
    <w:rsid w:val="001025F1"/>
    <w:rsid w:val="00122A10"/>
    <w:rsid w:val="001375B7"/>
    <w:rsid w:val="001508FC"/>
    <w:rsid w:val="00190A83"/>
    <w:rsid w:val="00207C48"/>
    <w:rsid w:val="0024075E"/>
    <w:rsid w:val="00262A1D"/>
    <w:rsid w:val="00284692"/>
    <w:rsid w:val="00302FEF"/>
    <w:rsid w:val="00305DED"/>
    <w:rsid w:val="00314865"/>
    <w:rsid w:val="003C0083"/>
    <w:rsid w:val="004523D3"/>
    <w:rsid w:val="0049304B"/>
    <w:rsid w:val="004A16CD"/>
    <w:rsid w:val="004E7F20"/>
    <w:rsid w:val="005715B7"/>
    <w:rsid w:val="00577C2B"/>
    <w:rsid w:val="00644085"/>
    <w:rsid w:val="00670A9C"/>
    <w:rsid w:val="006A0F74"/>
    <w:rsid w:val="007318F5"/>
    <w:rsid w:val="007901F3"/>
    <w:rsid w:val="007A022D"/>
    <w:rsid w:val="0081769D"/>
    <w:rsid w:val="00885886"/>
    <w:rsid w:val="008B3E6A"/>
    <w:rsid w:val="008D6DF4"/>
    <w:rsid w:val="00925004"/>
    <w:rsid w:val="00932D95"/>
    <w:rsid w:val="00955BDD"/>
    <w:rsid w:val="00983912"/>
    <w:rsid w:val="00A003BC"/>
    <w:rsid w:val="00A0653A"/>
    <w:rsid w:val="00A21BD6"/>
    <w:rsid w:val="00A44925"/>
    <w:rsid w:val="00A902AD"/>
    <w:rsid w:val="00A935E2"/>
    <w:rsid w:val="00AB2D41"/>
    <w:rsid w:val="00AD2FFF"/>
    <w:rsid w:val="00C1121A"/>
    <w:rsid w:val="00C70C16"/>
    <w:rsid w:val="00C96AA6"/>
    <w:rsid w:val="00D02135"/>
    <w:rsid w:val="00D47831"/>
    <w:rsid w:val="00D64763"/>
    <w:rsid w:val="00D73622"/>
    <w:rsid w:val="00DA56F6"/>
    <w:rsid w:val="00DD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896D"/>
  <w15:chartTrackingRefBased/>
  <w15:docId w15:val="{3ABDB3DE-D1C1-43FA-939D-335A12B1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A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10"/>
    <w:rPr>
      <w:rFonts w:eastAsiaTheme="minorEastAsia"/>
    </w:rPr>
  </w:style>
  <w:style w:type="character" w:styleId="Hyperlink">
    <w:name w:val="Hyperlink"/>
    <w:basedOn w:val="DefaultParagraphFont"/>
    <w:uiPriority w:val="99"/>
    <w:unhideWhenUsed/>
    <w:rsid w:val="00122A10"/>
    <w:rPr>
      <w:color w:val="0563C1" w:themeColor="hyperlink"/>
      <w:u w:val="single"/>
    </w:rPr>
  </w:style>
  <w:style w:type="paragraph" w:styleId="NormalWeb">
    <w:name w:val="Normal (Web)"/>
    <w:basedOn w:val="Normal"/>
    <w:uiPriority w:val="99"/>
    <w:unhideWhenUsed/>
    <w:rsid w:val="00302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63"/>
    <w:rPr>
      <w:rFonts w:ascii="Segoe UI" w:eastAsiaTheme="minorEastAsia" w:hAnsi="Segoe UI" w:cs="Segoe UI"/>
      <w:sz w:val="18"/>
      <w:szCs w:val="18"/>
    </w:rPr>
  </w:style>
  <w:style w:type="paragraph" w:styleId="ListParagraph">
    <w:name w:val="List Paragraph"/>
    <w:basedOn w:val="Normal"/>
    <w:uiPriority w:val="34"/>
    <w:qFormat/>
    <w:rsid w:val="00190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234495">
      <w:bodyDiv w:val="1"/>
      <w:marLeft w:val="0"/>
      <w:marRight w:val="0"/>
      <w:marTop w:val="0"/>
      <w:marBottom w:val="0"/>
      <w:divBdr>
        <w:top w:val="none" w:sz="0" w:space="0" w:color="auto"/>
        <w:left w:val="none" w:sz="0" w:space="0" w:color="auto"/>
        <w:bottom w:val="none" w:sz="0" w:space="0" w:color="auto"/>
        <w:right w:val="none" w:sz="0" w:space="0" w:color="auto"/>
      </w:divBdr>
      <w:divsChild>
        <w:div w:id="1913156878">
          <w:marLeft w:val="0"/>
          <w:marRight w:val="0"/>
          <w:marTop w:val="0"/>
          <w:marBottom w:val="0"/>
          <w:divBdr>
            <w:top w:val="none" w:sz="0" w:space="0" w:color="auto"/>
            <w:left w:val="none" w:sz="0" w:space="0" w:color="auto"/>
            <w:bottom w:val="none" w:sz="0" w:space="0" w:color="auto"/>
            <w:right w:val="none" w:sz="0" w:space="0" w:color="auto"/>
          </w:divBdr>
        </w:div>
        <w:div w:id="996879452">
          <w:marLeft w:val="0"/>
          <w:marRight w:val="0"/>
          <w:marTop w:val="0"/>
          <w:marBottom w:val="0"/>
          <w:divBdr>
            <w:top w:val="none" w:sz="0" w:space="0" w:color="auto"/>
            <w:left w:val="none" w:sz="0" w:space="0" w:color="auto"/>
            <w:bottom w:val="none" w:sz="0" w:space="0" w:color="auto"/>
            <w:right w:val="none" w:sz="0" w:space="0" w:color="auto"/>
          </w:divBdr>
        </w:div>
        <w:div w:id="1340691109">
          <w:marLeft w:val="0"/>
          <w:marRight w:val="0"/>
          <w:marTop w:val="0"/>
          <w:marBottom w:val="0"/>
          <w:divBdr>
            <w:top w:val="none" w:sz="0" w:space="0" w:color="auto"/>
            <w:left w:val="none" w:sz="0" w:space="0" w:color="auto"/>
            <w:bottom w:val="none" w:sz="0" w:space="0" w:color="auto"/>
            <w:right w:val="none" w:sz="0" w:space="0" w:color="auto"/>
          </w:divBdr>
        </w:div>
        <w:div w:id="706879137">
          <w:marLeft w:val="0"/>
          <w:marRight w:val="0"/>
          <w:marTop w:val="0"/>
          <w:marBottom w:val="0"/>
          <w:divBdr>
            <w:top w:val="none" w:sz="0" w:space="0" w:color="auto"/>
            <w:left w:val="none" w:sz="0" w:space="0" w:color="auto"/>
            <w:bottom w:val="none" w:sz="0" w:space="0" w:color="auto"/>
            <w:right w:val="none" w:sz="0" w:space="0" w:color="auto"/>
          </w:divBdr>
        </w:div>
        <w:div w:id="301694588">
          <w:marLeft w:val="0"/>
          <w:marRight w:val="0"/>
          <w:marTop w:val="0"/>
          <w:marBottom w:val="0"/>
          <w:divBdr>
            <w:top w:val="none" w:sz="0" w:space="0" w:color="auto"/>
            <w:left w:val="none" w:sz="0" w:space="0" w:color="auto"/>
            <w:bottom w:val="none" w:sz="0" w:space="0" w:color="auto"/>
            <w:right w:val="none" w:sz="0" w:space="0" w:color="auto"/>
          </w:divBdr>
        </w:div>
        <w:div w:id="2136484837">
          <w:marLeft w:val="0"/>
          <w:marRight w:val="0"/>
          <w:marTop w:val="0"/>
          <w:marBottom w:val="0"/>
          <w:divBdr>
            <w:top w:val="none" w:sz="0" w:space="0" w:color="auto"/>
            <w:left w:val="none" w:sz="0" w:space="0" w:color="auto"/>
            <w:bottom w:val="none" w:sz="0" w:space="0" w:color="auto"/>
            <w:right w:val="none" w:sz="0" w:space="0" w:color="auto"/>
          </w:divBdr>
        </w:div>
        <w:div w:id="364404049">
          <w:marLeft w:val="0"/>
          <w:marRight w:val="0"/>
          <w:marTop w:val="0"/>
          <w:marBottom w:val="0"/>
          <w:divBdr>
            <w:top w:val="none" w:sz="0" w:space="0" w:color="auto"/>
            <w:left w:val="none" w:sz="0" w:space="0" w:color="auto"/>
            <w:bottom w:val="none" w:sz="0" w:space="0" w:color="auto"/>
            <w:right w:val="none" w:sz="0" w:space="0" w:color="auto"/>
          </w:divBdr>
        </w:div>
        <w:div w:id="1399018344">
          <w:marLeft w:val="0"/>
          <w:marRight w:val="0"/>
          <w:marTop w:val="0"/>
          <w:marBottom w:val="0"/>
          <w:divBdr>
            <w:top w:val="none" w:sz="0" w:space="0" w:color="auto"/>
            <w:left w:val="none" w:sz="0" w:space="0" w:color="auto"/>
            <w:bottom w:val="none" w:sz="0" w:space="0" w:color="auto"/>
            <w:right w:val="none" w:sz="0" w:space="0" w:color="auto"/>
          </w:divBdr>
          <w:divsChild>
            <w:div w:id="34714491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9748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Sanzenbacher</dc:creator>
  <cp:keywords/>
  <dc:description/>
  <cp:lastModifiedBy>Britnie Powell</cp:lastModifiedBy>
  <cp:revision>4</cp:revision>
  <cp:lastPrinted>2019-10-09T14:52:00Z</cp:lastPrinted>
  <dcterms:created xsi:type="dcterms:W3CDTF">2019-10-10T13:27:00Z</dcterms:created>
  <dcterms:modified xsi:type="dcterms:W3CDTF">2019-10-10T14:04:00Z</dcterms:modified>
</cp:coreProperties>
</file>