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8B" w:rsidRPr="005963A6" w:rsidRDefault="0092188B" w:rsidP="00036F1B">
      <w:pPr>
        <w:pStyle w:val="NormalWeb"/>
        <w:jc w:val="center"/>
        <w:rPr>
          <w:rFonts w:asciiTheme="minorHAnsi" w:hAnsiTheme="minorHAnsi" w:cstheme="minorHAnsi"/>
          <w:color w:val="000000"/>
          <w:lang w:val="es-MX"/>
        </w:rPr>
      </w:pPr>
      <w:bookmarkStart w:id="0" w:name="_GoBack"/>
      <w:bookmarkEnd w:id="0"/>
      <w:r w:rsidRPr="005963A6">
        <w:rPr>
          <w:rFonts w:asciiTheme="minorHAnsi" w:hAnsiTheme="minorHAnsi" w:cstheme="minorHAnsi"/>
          <w:color w:val="000000"/>
          <w:lang w:val="es-MX"/>
        </w:rPr>
        <w:t xml:space="preserve">Salt Lake Center </w:t>
      </w:r>
      <w:proofErr w:type="spellStart"/>
      <w:r w:rsidRPr="005963A6">
        <w:rPr>
          <w:rFonts w:asciiTheme="minorHAnsi" w:hAnsiTheme="minorHAnsi" w:cstheme="minorHAnsi"/>
          <w:color w:val="000000"/>
          <w:lang w:val="es-MX"/>
        </w:rPr>
        <w:t>for</w:t>
      </w:r>
      <w:proofErr w:type="spellEnd"/>
      <w:r w:rsidRPr="005963A6">
        <w:rPr>
          <w:rFonts w:asciiTheme="minorHAnsi" w:hAnsiTheme="minorHAnsi" w:cstheme="minorHAnsi"/>
          <w:color w:val="000000"/>
          <w:lang w:val="es-MX"/>
        </w:rPr>
        <w:t xml:space="preserve"> </w:t>
      </w:r>
      <w:proofErr w:type="spellStart"/>
      <w:r w:rsidRPr="005963A6">
        <w:rPr>
          <w:rFonts w:asciiTheme="minorHAnsi" w:hAnsiTheme="minorHAnsi" w:cstheme="minorHAnsi"/>
          <w:color w:val="000000"/>
          <w:lang w:val="es-MX"/>
        </w:rPr>
        <w:t>Science</w:t>
      </w:r>
      <w:proofErr w:type="spellEnd"/>
      <w:r w:rsidRPr="005963A6">
        <w:rPr>
          <w:rFonts w:asciiTheme="minorHAnsi" w:hAnsiTheme="minorHAnsi" w:cstheme="minorHAnsi"/>
          <w:color w:val="000000"/>
          <w:lang w:val="es-MX"/>
        </w:rPr>
        <w:t xml:space="preserve"> </w:t>
      </w:r>
      <w:proofErr w:type="spellStart"/>
      <w:r w:rsidRPr="005963A6">
        <w:rPr>
          <w:rFonts w:asciiTheme="minorHAnsi" w:hAnsiTheme="minorHAnsi" w:cstheme="minorHAnsi"/>
          <w:color w:val="000000"/>
          <w:lang w:val="es-MX"/>
        </w:rPr>
        <w:t>Education</w:t>
      </w:r>
      <w:proofErr w:type="spellEnd"/>
      <w:r w:rsidRPr="005963A6">
        <w:rPr>
          <w:rFonts w:asciiTheme="minorHAnsi" w:hAnsiTheme="minorHAnsi" w:cstheme="minorHAnsi"/>
          <w:color w:val="000000"/>
          <w:lang w:val="es-MX"/>
        </w:rPr>
        <w:br/>
        <w:t>1400 W. Goodwin Avenue, SLC</w:t>
      </w:r>
      <w:r w:rsidRPr="005963A6">
        <w:rPr>
          <w:rFonts w:asciiTheme="minorHAnsi" w:hAnsiTheme="minorHAnsi" w:cstheme="minorHAnsi"/>
          <w:color w:val="000000"/>
          <w:lang w:val="es-MX"/>
        </w:rPr>
        <w:br/>
      </w:r>
      <w:r w:rsidR="0000562C" w:rsidRPr="005963A6">
        <w:rPr>
          <w:rFonts w:asciiTheme="minorHAnsi" w:hAnsiTheme="minorHAnsi" w:cstheme="minorHAnsi"/>
          <w:color w:val="000000"/>
          <w:lang w:val="es-MX"/>
        </w:rPr>
        <w:t>Consejo de Comunidad Escolar</w:t>
      </w:r>
    </w:p>
    <w:p w:rsidR="0092188B" w:rsidRPr="005963A6" w:rsidRDefault="0092188B" w:rsidP="0092188B">
      <w:pPr>
        <w:pStyle w:val="NormalWeb"/>
        <w:jc w:val="center"/>
        <w:rPr>
          <w:rFonts w:asciiTheme="minorHAnsi" w:hAnsiTheme="minorHAnsi" w:cstheme="minorHAnsi"/>
          <w:color w:val="000000"/>
          <w:lang w:val="es-MX"/>
        </w:rPr>
      </w:pPr>
    </w:p>
    <w:p w:rsidR="0092188B" w:rsidRPr="005963A6" w:rsidRDefault="0092188B" w:rsidP="0092188B">
      <w:pPr>
        <w:pStyle w:val="NormalWeb"/>
        <w:ind w:left="720" w:firstLine="720"/>
        <w:rPr>
          <w:rFonts w:asciiTheme="minorHAnsi" w:hAnsiTheme="minorHAnsi" w:cstheme="minorHAnsi"/>
          <w:color w:val="000000"/>
          <w:lang w:val="es-MX"/>
        </w:rPr>
      </w:pPr>
      <w:r w:rsidRPr="005963A6">
        <w:rPr>
          <w:rFonts w:asciiTheme="minorHAnsi" w:hAnsiTheme="minorHAnsi" w:cstheme="minorHAnsi"/>
          <w:color w:val="000000"/>
          <w:lang w:val="es-MX"/>
        </w:rPr>
        <w:t xml:space="preserve">Agenda: </w:t>
      </w:r>
      <w:r w:rsidR="00DB5E36" w:rsidRPr="005963A6">
        <w:rPr>
          <w:rFonts w:asciiTheme="minorHAnsi" w:hAnsiTheme="minorHAnsi" w:cstheme="minorHAnsi"/>
          <w:color w:val="000000"/>
          <w:lang w:val="es-MX"/>
        </w:rPr>
        <w:t xml:space="preserve">12 </w:t>
      </w:r>
      <w:r w:rsidR="00036F1B" w:rsidRPr="005963A6">
        <w:rPr>
          <w:rFonts w:asciiTheme="minorHAnsi" w:hAnsiTheme="minorHAnsi" w:cstheme="minorHAnsi"/>
          <w:color w:val="000000"/>
          <w:lang w:val="es-MX"/>
        </w:rPr>
        <w:t>de</w:t>
      </w:r>
      <w:r w:rsidR="005F0147" w:rsidRPr="005963A6">
        <w:rPr>
          <w:rFonts w:asciiTheme="minorHAnsi" w:hAnsiTheme="minorHAnsi" w:cstheme="minorHAnsi"/>
          <w:color w:val="000000"/>
          <w:lang w:val="es-MX"/>
        </w:rPr>
        <w:t xml:space="preserve"> </w:t>
      </w:r>
      <w:r w:rsidR="00DB5E36" w:rsidRPr="005963A6">
        <w:rPr>
          <w:rFonts w:asciiTheme="minorHAnsi" w:hAnsiTheme="minorHAnsi" w:cstheme="minorHAnsi"/>
          <w:color w:val="000000"/>
          <w:lang w:val="es-MX"/>
        </w:rPr>
        <w:t>febrero</w:t>
      </w:r>
      <w:r w:rsidRPr="005963A6">
        <w:rPr>
          <w:rFonts w:asciiTheme="minorHAnsi" w:hAnsiTheme="minorHAnsi" w:cstheme="minorHAnsi"/>
          <w:color w:val="000000"/>
          <w:lang w:val="es-MX"/>
        </w:rPr>
        <w:t>, 2019, 5:00 pm</w:t>
      </w:r>
    </w:p>
    <w:p w:rsidR="0092188B" w:rsidRDefault="0092188B" w:rsidP="00AE4853">
      <w:pPr>
        <w:pStyle w:val="NormalWeb"/>
        <w:spacing w:after="0" w:afterAutospacing="0"/>
        <w:ind w:left="720" w:firstLine="720"/>
        <w:rPr>
          <w:rFonts w:asciiTheme="minorHAnsi" w:hAnsiTheme="minorHAnsi" w:cstheme="minorHAnsi"/>
          <w:color w:val="000000"/>
          <w:lang w:val="es-MX"/>
        </w:rPr>
      </w:pPr>
      <w:r w:rsidRPr="005963A6">
        <w:rPr>
          <w:rFonts w:asciiTheme="minorHAnsi" w:hAnsiTheme="minorHAnsi" w:cstheme="minorHAnsi"/>
          <w:color w:val="000000"/>
          <w:lang w:val="es-MX"/>
        </w:rPr>
        <w:t xml:space="preserve">Bienvenida </w:t>
      </w:r>
      <w:r w:rsidR="008811B7" w:rsidRPr="005963A6">
        <w:rPr>
          <w:rFonts w:asciiTheme="minorHAnsi" w:hAnsiTheme="minorHAnsi" w:cstheme="minorHAnsi"/>
          <w:color w:val="000000"/>
          <w:lang w:val="es-MX"/>
        </w:rPr>
        <w:t>e</w:t>
      </w:r>
      <w:r w:rsidRPr="005963A6">
        <w:rPr>
          <w:rFonts w:asciiTheme="minorHAnsi" w:hAnsiTheme="minorHAnsi" w:cstheme="minorHAnsi"/>
          <w:color w:val="000000"/>
          <w:lang w:val="es-MX"/>
        </w:rPr>
        <w:t xml:space="preserve"> Introducciones</w:t>
      </w:r>
    </w:p>
    <w:p w:rsidR="000E71AA" w:rsidRPr="000E71AA" w:rsidRDefault="000E71AA" w:rsidP="00AE4853">
      <w:pPr>
        <w:pStyle w:val="NormalWeb"/>
        <w:spacing w:before="0" w:beforeAutospacing="0"/>
        <w:ind w:left="1440"/>
        <w:rPr>
          <w:rFonts w:asciiTheme="minorHAnsi" w:hAnsiTheme="minorHAnsi" w:cstheme="minorHAnsi"/>
          <w:color w:val="538135" w:themeColor="accent6" w:themeShade="BF"/>
          <w:lang w:val="es-MX"/>
        </w:rPr>
      </w:pPr>
      <w:proofErr w:type="spellStart"/>
      <w:r w:rsidRPr="000E71AA">
        <w:rPr>
          <w:rFonts w:asciiTheme="minorHAnsi" w:hAnsiTheme="minorHAnsi" w:cstheme="minorHAnsi"/>
          <w:color w:val="538135" w:themeColor="accent6" w:themeShade="BF"/>
          <w:lang w:val="es-MX"/>
        </w:rPr>
        <w:t>Christy</w:t>
      </w:r>
      <w:proofErr w:type="spellEnd"/>
      <w:r w:rsidRPr="000E71AA">
        <w:rPr>
          <w:rFonts w:asciiTheme="minorHAnsi" w:hAnsiTheme="minorHAnsi" w:cstheme="minorHAnsi"/>
          <w:color w:val="538135" w:themeColor="accent6" w:themeShade="BF"/>
          <w:lang w:val="es-MX"/>
        </w:rPr>
        <w:t xml:space="preserve"> </w:t>
      </w:r>
      <w:proofErr w:type="spellStart"/>
      <w:r w:rsidRPr="000E71AA">
        <w:rPr>
          <w:rFonts w:asciiTheme="minorHAnsi" w:hAnsiTheme="minorHAnsi" w:cstheme="minorHAnsi"/>
          <w:color w:val="538135" w:themeColor="accent6" w:themeShade="BF"/>
          <w:lang w:val="es-MX"/>
        </w:rPr>
        <w:t>Sapp</w:t>
      </w:r>
      <w:proofErr w:type="spellEnd"/>
      <w:r w:rsidRPr="000E71AA">
        <w:rPr>
          <w:rFonts w:asciiTheme="minorHAnsi" w:hAnsiTheme="minorHAnsi" w:cstheme="minorHAnsi"/>
          <w:color w:val="538135" w:themeColor="accent6" w:themeShade="BF"/>
          <w:lang w:val="es-MX"/>
        </w:rPr>
        <w:t xml:space="preserve">, </w:t>
      </w:r>
      <w:proofErr w:type="spellStart"/>
      <w:r w:rsidRPr="000E71AA">
        <w:rPr>
          <w:rFonts w:asciiTheme="minorHAnsi" w:hAnsiTheme="minorHAnsi" w:cstheme="minorHAnsi"/>
          <w:color w:val="538135" w:themeColor="accent6" w:themeShade="BF"/>
          <w:lang w:val="es-MX"/>
        </w:rPr>
        <w:t>Jill</w:t>
      </w:r>
      <w:proofErr w:type="spellEnd"/>
      <w:r w:rsidRPr="000E71AA">
        <w:rPr>
          <w:rFonts w:asciiTheme="minorHAnsi" w:hAnsiTheme="minorHAnsi" w:cstheme="minorHAnsi"/>
          <w:color w:val="538135" w:themeColor="accent6" w:themeShade="BF"/>
          <w:lang w:val="es-MX"/>
        </w:rPr>
        <w:t xml:space="preserve"> </w:t>
      </w:r>
      <w:proofErr w:type="spellStart"/>
      <w:r w:rsidRPr="000E71AA">
        <w:rPr>
          <w:rFonts w:asciiTheme="minorHAnsi" w:hAnsiTheme="minorHAnsi" w:cstheme="minorHAnsi"/>
          <w:color w:val="538135" w:themeColor="accent6" w:themeShade="BF"/>
          <w:lang w:val="es-MX"/>
        </w:rPr>
        <w:t>Drown</w:t>
      </w:r>
      <w:proofErr w:type="spellEnd"/>
      <w:r w:rsidRPr="000E71AA">
        <w:rPr>
          <w:rFonts w:asciiTheme="minorHAnsi" w:hAnsiTheme="minorHAnsi" w:cstheme="minorHAnsi"/>
          <w:color w:val="538135" w:themeColor="accent6" w:themeShade="BF"/>
          <w:lang w:val="es-MX"/>
        </w:rPr>
        <w:t xml:space="preserve">, Gil </w:t>
      </w:r>
      <w:proofErr w:type="spellStart"/>
      <w:r w:rsidRPr="000E71AA">
        <w:rPr>
          <w:rFonts w:asciiTheme="minorHAnsi" w:hAnsiTheme="minorHAnsi" w:cstheme="minorHAnsi"/>
          <w:color w:val="538135" w:themeColor="accent6" w:themeShade="BF"/>
          <w:lang w:val="es-MX"/>
        </w:rPr>
        <w:t>Rejon</w:t>
      </w:r>
      <w:proofErr w:type="spellEnd"/>
      <w:r w:rsidRPr="000E71AA">
        <w:rPr>
          <w:rFonts w:asciiTheme="minorHAnsi" w:hAnsiTheme="minorHAnsi" w:cstheme="minorHAnsi"/>
          <w:color w:val="538135" w:themeColor="accent6" w:themeShade="BF"/>
          <w:lang w:val="es-MX"/>
        </w:rPr>
        <w:t xml:space="preserve">, Esperanza </w:t>
      </w:r>
      <w:proofErr w:type="spellStart"/>
      <w:r w:rsidRPr="000E71AA">
        <w:rPr>
          <w:rFonts w:asciiTheme="minorHAnsi" w:hAnsiTheme="minorHAnsi" w:cstheme="minorHAnsi"/>
          <w:color w:val="538135" w:themeColor="accent6" w:themeShade="BF"/>
          <w:lang w:val="es-MX"/>
        </w:rPr>
        <w:t>Martinez</w:t>
      </w:r>
      <w:proofErr w:type="spellEnd"/>
      <w:r w:rsidRPr="000E71AA">
        <w:rPr>
          <w:rFonts w:asciiTheme="minorHAnsi" w:hAnsiTheme="minorHAnsi" w:cstheme="minorHAnsi"/>
          <w:color w:val="538135" w:themeColor="accent6" w:themeShade="BF"/>
          <w:lang w:val="es-MX"/>
        </w:rPr>
        <w:t xml:space="preserve">, Niki </w:t>
      </w:r>
      <w:proofErr w:type="spellStart"/>
      <w:r w:rsidRPr="000E71AA">
        <w:rPr>
          <w:rFonts w:asciiTheme="minorHAnsi" w:hAnsiTheme="minorHAnsi" w:cstheme="minorHAnsi"/>
          <w:color w:val="538135" w:themeColor="accent6" w:themeShade="BF"/>
          <w:lang w:val="es-MX"/>
        </w:rPr>
        <w:t>Hack</w:t>
      </w:r>
      <w:proofErr w:type="spellEnd"/>
      <w:r w:rsidRPr="000E71AA">
        <w:rPr>
          <w:rFonts w:asciiTheme="minorHAnsi" w:hAnsiTheme="minorHAnsi" w:cstheme="minorHAnsi"/>
          <w:color w:val="538135" w:themeColor="accent6" w:themeShade="BF"/>
          <w:lang w:val="es-MX"/>
        </w:rPr>
        <w:t xml:space="preserve">, Dora Diana, Bonnie </w:t>
      </w:r>
      <w:proofErr w:type="spellStart"/>
      <w:r w:rsidRPr="000E71AA">
        <w:rPr>
          <w:rFonts w:asciiTheme="minorHAnsi" w:hAnsiTheme="minorHAnsi" w:cstheme="minorHAnsi"/>
          <w:color w:val="538135" w:themeColor="accent6" w:themeShade="BF"/>
          <w:lang w:val="es-MX"/>
        </w:rPr>
        <w:t>Starr</w:t>
      </w:r>
      <w:proofErr w:type="spellEnd"/>
      <w:r w:rsidRPr="000E71AA">
        <w:rPr>
          <w:rFonts w:asciiTheme="minorHAnsi" w:hAnsiTheme="minorHAnsi" w:cstheme="minorHAnsi"/>
          <w:color w:val="538135" w:themeColor="accent6" w:themeShade="BF"/>
          <w:lang w:val="es-MX"/>
        </w:rPr>
        <w:t xml:space="preserve">, </w:t>
      </w:r>
      <w:proofErr w:type="spellStart"/>
      <w:r w:rsidRPr="000E71AA">
        <w:rPr>
          <w:rFonts w:asciiTheme="minorHAnsi" w:hAnsiTheme="minorHAnsi" w:cstheme="minorHAnsi"/>
          <w:color w:val="538135" w:themeColor="accent6" w:themeShade="BF"/>
          <w:lang w:val="es-MX"/>
        </w:rPr>
        <w:t>Smaragda</w:t>
      </w:r>
      <w:proofErr w:type="spellEnd"/>
      <w:r w:rsidRPr="000E71AA">
        <w:rPr>
          <w:rFonts w:asciiTheme="minorHAnsi" w:hAnsiTheme="minorHAnsi" w:cstheme="minorHAnsi"/>
          <w:color w:val="538135" w:themeColor="accent6" w:themeShade="BF"/>
          <w:lang w:val="es-MX"/>
        </w:rPr>
        <w:t xml:space="preserve"> </w:t>
      </w:r>
      <w:proofErr w:type="spellStart"/>
      <w:r w:rsidRPr="000E71AA">
        <w:rPr>
          <w:rFonts w:asciiTheme="minorHAnsi" w:hAnsiTheme="minorHAnsi" w:cstheme="minorHAnsi"/>
          <w:color w:val="538135" w:themeColor="accent6" w:themeShade="BF"/>
          <w:lang w:val="es-MX"/>
        </w:rPr>
        <w:t>Halilovic</w:t>
      </w:r>
      <w:proofErr w:type="spellEnd"/>
      <w:r w:rsidRPr="000E71AA">
        <w:rPr>
          <w:rFonts w:asciiTheme="minorHAnsi" w:hAnsiTheme="minorHAnsi" w:cstheme="minorHAnsi"/>
          <w:color w:val="538135" w:themeColor="accent6" w:themeShade="BF"/>
          <w:lang w:val="es-MX"/>
        </w:rPr>
        <w:t xml:space="preserve">, Britnie Powell, Amy </w:t>
      </w:r>
      <w:proofErr w:type="spellStart"/>
      <w:r w:rsidRPr="000E71AA">
        <w:rPr>
          <w:rFonts w:asciiTheme="minorHAnsi" w:hAnsiTheme="minorHAnsi" w:cstheme="minorHAnsi"/>
          <w:color w:val="538135" w:themeColor="accent6" w:themeShade="BF"/>
          <w:lang w:val="es-MX"/>
        </w:rPr>
        <w:t>Jordan</w:t>
      </w:r>
      <w:proofErr w:type="spellEnd"/>
      <w:r w:rsidRPr="000E71AA">
        <w:rPr>
          <w:rFonts w:asciiTheme="minorHAnsi" w:hAnsiTheme="minorHAnsi" w:cstheme="minorHAnsi"/>
          <w:color w:val="538135" w:themeColor="accent6" w:themeShade="BF"/>
          <w:lang w:val="es-MX"/>
        </w:rPr>
        <w:t xml:space="preserve">, Alma </w:t>
      </w:r>
      <w:proofErr w:type="spellStart"/>
      <w:r w:rsidRPr="000E71AA">
        <w:rPr>
          <w:rFonts w:asciiTheme="minorHAnsi" w:hAnsiTheme="minorHAnsi" w:cstheme="minorHAnsi"/>
          <w:color w:val="538135" w:themeColor="accent6" w:themeShade="BF"/>
          <w:lang w:val="es-MX"/>
        </w:rPr>
        <w:t>Yanagui</w:t>
      </w:r>
      <w:proofErr w:type="spellEnd"/>
      <w:r w:rsidRPr="000E71AA">
        <w:rPr>
          <w:rFonts w:asciiTheme="minorHAnsi" w:hAnsiTheme="minorHAnsi" w:cstheme="minorHAnsi"/>
          <w:color w:val="538135" w:themeColor="accent6" w:themeShade="BF"/>
          <w:lang w:val="es-MX"/>
        </w:rPr>
        <w:t xml:space="preserve">, Lynn </w:t>
      </w:r>
      <w:proofErr w:type="spellStart"/>
      <w:r w:rsidRPr="000E71AA">
        <w:rPr>
          <w:rFonts w:asciiTheme="minorHAnsi" w:hAnsiTheme="minorHAnsi" w:cstheme="minorHAnsi"/>
          <w:color w:val="538135" w:themeColor="accent6" w:themeShade="BF"/>
          <w:lang w:val="es-MX"/>
        </w:rPr>
        <w:t>Lonardo</w:t>
      </w:r>
      <w:proofErr w:type="spellEnd"/>
    </w:p>
    <w:p w:rsidR="0092188B" w:rsidRPr="005963A6" w:rsidRDefault="0092188B" w:rsidP="00AE4853">
      <w:pPr>
        <w:pStyle w:val="NormalWeb"/>
        <w:spacing w:after="0" w:afterAutospacing="0"/>
        <w:ind w:left="720" w:firstLine="720"/>
        <w:rPr>
          <w:rFonts w:asciiTheme="minorHAnsi" w:hAnsiTheme="minorHAnsi" w:cstheme="minorHAnsi"/>
          <w:color w:val="000000"/>
          <w:lang w:val="es-MX"/>
        </w:rPr>
      </w:pPr>
      <w:r w:rsidRPr="005963A6">
        <w:rPr>
          <w:rFonts w:asciiTheme="minorHAnsi" w:hAnsiTheme="minorHAnsi" w:cstheme="minorHAnsi"/>
          <w:color w:val="000000"/>
          <w:lang w:val="es-MX"/>
        </w:rPr>
        <w:t>Fechas y horarios de reuniones</w:t>
      </w:r>
    </w:p>
    <w:p w:rsidR="0092188B" w:rsidRPr="005963A6" w:rsidRDefault="0092188B" w:rsidP="00650A29">
      <w:pPr>
        <w:pStyle w:val="NormalWeb"/>
        <w:numPr>
          <w:ilvl w:val="0"/>
          <w:numId w:val="1"/>
        </w:numPr>
        <w:rPr>
          <w:rFonts w:asciiTheme="minorHAnsi" w:hAnsiTheme="minorHAnsi" w:cstheme="minorHAnsi"/>
          <w:color w:val="000000"/>
          <w:lang w:val="es-MX"/>
        </w:rPr>
      </w:pPr>
      <w:r w:rsidRPr="005963A6">
        <w:rPr>
          <w:rFonts w:asciiTheme="minorHAnsi" w:hAnsiTheme="minorHAnsi" w:cstheme="minorHAnsi"/>
          <w:color w:val="000000"/>
          <w:lang w:val="es-MX"/>
        </w:rPr>
        <w:t>2</w:t>
      </w:r>
      <w:r w:rsidR="00650A29" w:rsidRPr="005963A6">
        <w:rPr>
          <w:rFonts w:asciiTheme="minorHAnsi" w:hAnsiTheme="minorHAnsi" w:cstheme="minorHAnsi"/>
          <w:color w:val="000000"/>
          <w:vertAlign w:val="superscript"/>
          <w:lang w:val="es-MX"/>
        </w:rPr>
        <w:t>o</w:t>
      </w:r>
      <w:r w:rsidRPr="005963A6">
        <w:rPr>
          <w:rFonts w:asciiTheme="minorHAnsi" w:hAnsiTheme="minorHAnsi" w:cstheme="minorHAnsi"/>
          <w:color w:val="000000"/>
          <w:lang w:val="es-MX"/>
        </w:rPr>
        <w:t xml:space="preserve"> </w:t>
      </w:r>
      <w:r w:rsidR="00650A29" w:rsidRPr="005963A6">
        <w:rPr>
          <w:rFonts w:asciiTheme="minorHAnsi" w:hAnsiTheme="minorHAnsi" w:cstheme="minorHAnsi"/>
          <w:color w:val="000000"/>
          <w:lang w:val="es-MX"/>
        </w:rPr>
        <w:t>miércoles de cada mes de 5:00-6:00</w:t>
      </w:r>
    </w:p>
    <w:p w:rsidR="0092188B" w:rsidRPr="005963A6" w:rsidRDefault="00B7158C" w:rsidP="0092188B">
      <w:pPr>
        <w:pStyle w:val="NormalWeb"/>
        <w:numPr>
          <w:ilvl w:val="1"/>
          <w:numId w:val="1"/>
        </w:numPr>
        <w:rPr>
          <w:rFonts w:asciiTheme="minorHAnsi" w:hAnsiTheme="minorHAnsi" w:cstheme="minorHAnsi"/>
          <w:color w:val="000000"/>
          <w:lang w:val="es-MX"/>
        </w:rPr>
      </w:pPr>
      <w:r w:rsidRPr="005963A6">
        <w:rPr>
          <w:rFonts w:asciiTheme="minorHAnsi" w:hAnsiTheme="minorHAnsi" w:cstheme="minorHAnsi"/>
          <w:color w:val="000000"/>
          <w:lang w:val="es-MX"/>
        </w:rPr>
        <w:t>11 de marzo</w:t>
      </w:r>
      <w:r w:rsidR="0092188B" w:rsidRPr="005963A6">
        <w:rPr>
          <w:rFonts w:asciiTheme="minorHAnsi" w:hAnsiTheme="minorHAnsi" w:cstheme="minorHAnsi"/>
          <w:color w:val="000000"/>
          <w:lang w:val="es-MX"/>
        </w:rPr>
        <w:t>, 2020</w:t>
      </w:r>
    </w:p>
    <w:p w:rsidR="0092188B" w:rsidRPr="005963A6" w:rsidRDefault="00B7158C" w:rsidP="0092188B">
      <w:pPr>
        <w:pStyle w:val="NormalWeb"/>
        <w:numPr>
          <w:ilvl w:val="1"/>
          <w:numId w:val="1"/>
        </w:numPr>
        <w:rPr>
          <w:rFonts w:asciiTheme="minorHAnsi" w:hAnsiTheme="minorHAnsi" w:cstheme="minorHAnsi"/>
          <w:color w:val="000000"/>
          <w:lang w:val="es-MX"/>
        </w:rPr>
      </w:pPr>
      <w:r w:rsidRPr="005963A6">
        <w:rPr>
          <w:rFonts w:asciiTheme="minorHAnsi" w:hAnsiTheme="minorHAnsi" w:cstheme="minorHAnsi"/>
          <w:color w:val="000000"/>
          <w:lang w:val="es-MX"/>
        </w:rPr>
        <w:t>8 de abril</w:t>
      </w:r>
      <w:r w:rsidR="0092188B" w:rsidRPr="005963A6">
        <w:rPr>
          <w:rFonts w:asciiTheme="minorHAnsi" w:hAnsiTheme="minorHAnsi" w:cstheme="minorHAnsi"/>
          <w:color w:val="000000"/>
          <w:lang w:val="es-MX"/>
        </w:rPr>
        <w:t>, 2020</w:t>
      </w:r>
    </w:p>
    <w:p w:rsidR="0092188B" w:rsidRPr="005963A6" w:rsidRDefault="00B7158C" w:rsidP="0092188B">
      <w:pPr>
        <w:pStyle w:val="NormalWeb"/>
        <w:numPr>
          <w:ilvl w:val="1"/>
          <w:numId w:val="1"/>
        </w:numPr>
        <w:rPr>
          <w:rFonts w:asciiTheme="minorHAnsi" w:hAnsiTheme="minorHAnsi" w:cstheme="minorHAnsi"/>
          <w:color w:val="000000"/>
          <w:lang w:val="es-MX"/>
        </w:rPr>
      </w:pPr>
      <w:r w:rsidRPr="005963A6">
        <w:rPr>
          <w:rFonts w:asciiTheme="minorHAnsi" w:hAnsiTheme="minorHAnsi" w:cstheme="minorHAnsi"/>
          <w:color w:val="000000"/>
          <w:lang w:val="es-MX"/>
        </w:rPr>
        <w:t>13 de mayo</w:t>
      </w:r>
      <w:r w:rsidR="0092188B" w:rsidRPr="005963A6">
        <w:rPr>
          <w:rFonts w:asciiTheme="minorHAnsi" w:hAnsiTheme="minorHAnsi" w:cstheme="minorHAnsi"/>
          <w:color w:val="000000"/>
          <w:lang w:val="es-MX"/>
        </w:rPr>
        <w:t xml:space="preserve">, 2020 </w:t>
      </w:r>
    </w:p>
    <w:p w:rsidR="00036F1B" w:rsidRDefault="00036F1B" w:rsidP="00AE4853">
      <w:pPr>
        <w:spacing w:after="0"/>
        <w:ind w:left="1440"/>
        <w:rPr>
          <w:rFonts w:eastAsia="Times New Roman" w:cstheme="minorHAnsi"/>
          <w:color w:val="000000"/>
          <w:sz w:val="24"/>
          <w:szCs w:val="24"/>
          <w:lang w:val="es-MX"/>
        </w:rPr>
      </w:pPr>
      <w:r w:rsidRPr="005963A6">
        <w:rPr>
          <w:rFonts w:eastAsia="Times New Roman" w:cstheme="minorHAnsi"/>
          <w:color w:val="000000"/>
          <w:sz w:val="24"/>
          <w:szCs w:val="24"/>
          <w:lang w:val="es-MX"/>
        </w:rPr>
        <w:t xml:space="preserve">Aprobar minutos de </w:t>
      </w:r>
      <w:r w:rsidR="00DB5E36" w:rsidRPr="005963A6">
        <w:rPr>
          <w:rFonts w:eastAsia="Times New Roman" w:cstheme="minorHAnsi"/>
          <w:color w:val="000000"/>
          <w:sz w:val="24"/>
          <w:szCs w:val="24"/>
          <w:lang w:val="es-MX"/>
        </w:rPr>
        <w:t>enero</w:t>
      </w:r>
    </w:p>
    <w:p w:rsidR="000E71AA" w:rsidRPr="000E71AA" w:rsidRDefault="000E71AA" w:rsidP="00036F1B">
      <w:pPr>
        <w:ind w:left="1440"/>
        <w:rPr>
          <w:rFonts w:eastAsia="Times New Roman" w:cstheme="minorHAnsi"/>
          <w:color w:val="538135" w:themeColor="accent6" w:themeShade="BF"/>
          <w:sz w:val="24"/>
          <w:szCs w:val="24"/>
          <w:lang w:val="es-MX"/>
        </w:rPr>
      </w:pPr>
      <w:r w:rsidRPr="000E71AA">
        <w:rPr>
          <w:rFonts w:eastAsia="Times New Roman" w:cstheme="minorHAnsi"/>
          <w:color w:val="538135" w:themeColor="accent6" w:themeShade="BF"/>
          <w:sz w:val="24"/>
          <w:szCs w:val="24"/>
          <w:lang w:val="es-MX"/>
        </w:rPr>
        <w:t>Moción para aprobar. Secundado</w:t>
      </w:r>
    </w:p>
    <w:p w:rsidR="00DB5E36" w:rsidRDefault="00DB5E36" w:rsidP="00AE4853">
      <w:pPr>
        <w:spacing w:after="0"/>
        <w:ind w:left="1440"/>
        <w:rPr>
          <w:rFonts w:eastAsia="Times New Roman" w:cstheme="minorHAnsi"/>
          <w:color w:val="000000"/>
          <w:sz w:val="24"/>
          <w:szCs w:val="24"/>
          <w:lang w:val="es-MX"/>
        </w:rPr>
      </w:pPr>
      <w:r w:rsidRPr="005963A6">
        <w:rPr>
          <w:rFonts w:eastAsia="Times New Roman" w:cstheme="minorHAnsi"/>
          <w:color w:val="000000"/>
          <w:sz w:val="24"/>
          <w:szCs w:val="24"/>
          <w:lang w:val="es-MX"/>
        </w:rPr>
        <w:t>Viajes nocturnos 2020-2021</w:t>
      </w:r>
    </w:p>
    <w:p w:rsidR="000E71AA" w:rsidRPr="000E71AA" w:rsidRDefault="000E71AA" w:rsidP="00DB5E36">
      <w:pPr>
        <w:ind w:left="1440"/>
        <w:rPr>
          <w:rFonts w:eastAsia="Times New Roman" w:cstheme="minorHAnsi"/>
          <w:color w:val="538135" w:themeColor="accent6" w:themeShade="BF"/>
          <w:sz w:val="24"/>
          <w:szCs w:val="24"/>
          <w:lang w:val="es-MX"/>
        </w:rPr>
      </w:pPr>
      <w:r w:rsidRPr="000E71AA">
        <w:rPr>
          <w:rFonts w:eastAsia="Times New Roman" w:cstheme="minorHAnsi"/>
          <w:color w:val="538135" w:themeColor="accent6" w:themeShade="BF"/>
          <w:sz w:val="24"/>
          <w:szCs w:val="24"/>
          <w:lang w:val="es-MX"/>
        </w:rPr>
        <w:t xml:space="preserve">Viajes aprobados </w:t>
      </w:r>
    </w:p>
    <w:p w:rsidR="005178A8" w:rsidRDefault="005178A8" w:rsidP="00AE4853">
      <w:pPr>
        <w:spacing w:after="0"/>
        <w:ind w:left="1440"/>
        <w:rPr>
          <w:rFonts w:eastAsia="Times New Roman" w:cstheme="minorHAnsi"/>
          <w:color w:val="000000"/>
          <w:sz w:val="24"/>
          <w:szCs w:val="24"/>
          <w:lang w:val="es-MX"/>
        </w:rPr>
      </w:pPr>
      <w:r w:rsidRPr="005963A6">
        <w:rPr>
          <w:rFonts w:eastAsia="Times New Roman" w:cstheme="minorHAnsi"/>
          <w:color w:val="000000"/>
          <w:sz w:val="24"/>
          <w:szCs w:val="24"/>
          <w:lang w:val="es-MX"/>
        </w:rPr>
        <w:t>Plan de LAND Fiduciario</w:t>
      </w:r>
    </w:p>
    <w:p w:rsidR="000E71AA" w:rsidRDefault="00AE4853" w:rsidP="005178A8">
      <w:pPr>
        <w:ind w:left="1440"/>
        <w:rPr>
          <w:rFonts w:eastAsia="Times New Roman" w:cstheme="minorHAnsi"/>
          <w:color w:val="538135" w:themeColor="accent6" w:themeShade="BF"/>
          <w:sz w:val="24"/>
          <w:szCs w:val="24"/>
          <w:lang w:val="es-MX"/>
        </w:rPr>
      </w:pPr>
      <w:r w:rsidRPr="00AE4853">
        <w:rPr>
          <w:rFonts w:eastAsia="Times New Roman" w:cstheme="minorHAnsi"/>
          <w:color w:val="538135" w:themeColor="accent6" w:themeShade="BF"/>
          <w:sz w:val="24"/>
          <w:szCs w:val="24"/>
          <w:lang w:val="es-MX"/>
        </w:rPr>
        <w:t>Se revisó el plan actual de LAND Trust. El dinero se destina actualmente a financiar parte de un contrato de maestros para impartir clases de lectura a estudiantes con menos de competencia. Hemos alcanzado nuestra meta de lectura en el primer semestre de la escuela de aumentar el número de estudiantes que leen con competencia en un 5%</w:t>
      </w:r>
      <w:r>
        <w:rPr>
          <w:rFonts w:eastAsia="Times New Roman" w:cstheme="minorHAnsi"/>
          <w:color w:val="538135" w:themeColor="accent6" w:themeShade="BF"/>
          <w:sz w:val="24"/>
          <w:szCs w:val="24"/>
          <w:lang w:val="es-MX"/>
        </w:rPr>
        <w:t xml:space="preserve">. </w:t>
      </w:r>
      <w:r w:rsidRPr="00AE4853">
        <w:rPr>
          <w:rFonts w:eastAsia="Times New Roman" w:cstheme="minorHAnsi"/>
          <w:color w:val="538135" w:themeColor="accent6" w:themeShade="BF"/>
          <w:sz w:val="24"/>
          <w:szCs w:val="24"/>
          <w:lang w:val="es-MX"/>
        </w:rPr>
        <w:t>Continuaremos trabajando en el dominio de la lectura y hemos recibido una subvención para proporcionar recursos y personal de apoyo adicional hasta el final de este año escolar. SCC cree que la lectura es fundamental para todas las otras materias y que es valioso continuar financiando a un maestro de lectura con dinero de confianza de LAND.</w:t>
      </w:r>
      <w:r>
        <w:rPr>
          <w:rFonts w:eastAsia="Times New Roman" w:cstheme="minorHAnsi"/>
          <w:color w:val="538135" w:themeColor="accent6" w:themeShade="BF"/>
          <w:sz w:val="24"/>
          <w:szCs w:val="24"/>
          <w:lang w:val="es-MX"/>
        </w:rPr>
        <w:t xml:space="preserve"> </w:t>
      </w:r>
      <w:r w:rsidRPr="00AE4853">
        <w:rPr>
          <w:rFonts w:eastAsia="Times New Roman" w:cstheme="minorHAnsi"/>
          <w:color w:val="538135" w:themeColor="accent6" w:themeShade="BF"/>
          <w:sz w:val="24"/>
          <w:szCs w:val="24"/>
          <w:lang w:val="es-MX"/>
        </w:rPr>
        <w:t xml:space="preserve">¿Qué otras prioridades hay? La libreta de calificaciones de la escuela fue discutida. Los estudiantes de SLCSE superan al estado en muchas áreas. El área de contenido con menor puntaje de SLCSE es la ciencia. Hubo una discusión sobre por qué eso es: los estudiantes no son rastreados, todos los estudiantes están tomando clases rigurosas de ciencias, la lectura es fundamental para acceder a las evaluaciones de ciencias, todos los estudiantes de noveno grado </w:t>
      </w:r>
      <w:r w:rsidRPr="00AE4853">
        <w:rPr>
          <w:rFonts w:eastAsia="Times New Roman" w:cstheme="minorHAnsi"/>
          <w:color w:val="538135" w:themeColor="accent6" w:themeShade="BF"/>
          <w:sz w:val="24"/>
          <w:szCs w:val="24"/>
          <w:lang w:val="es-MX"/>
        </w:rPr>
        <w:lastRenderedPageBreak/>
        <w:t>toman física que no es típica de otras escuelas secundarias.</w:t>
      </w:r>
      <w:r>
        <w:rPr>
          <w:rFonts w:eastAsia="Times New Roman" w:cstheme="minorHAnsi"/>
          <w:color w:val="538135" w:themeColor="accent6" w:themeShade="BF"/>
          <w:sz w:val="24"/>
          <w:szCs w:val="24"/>
          <w:lang w:val="es-MX"/>
        </w:rPr>
        <w:t xml:space="preserve"> </w:t>
      </w:r>
      <w:r w:rsidRPr="00AE4853">
        <w:rPr>
          <w:rFonts w:eastAsia="Times New Roman" w:cstheme="minorHAnsi"/>
          <w:color w:val="538135" w:themeColor="accent6" w:themeShade="BF"/>
          <w:sz w:val="24"/>
          <w:szCs w:val="24"/>
          <w:lang w:val="es-MX"/>
        </w:rPr>
        <w:t>Actualmente, SLCSE es parte de una subvención que brinda servicios de salud mental para estudiantes. Si esa financiación desaparece, LAND Trust podría ser bueno para poner en eso en el futuro. No se hicieron otras sugerencias sobre dónde podría gastarse mejor el dinero.</w:t>
      </w:r>
      <w:r>
        <w:rPr>
          <w:rFonts w:eastAsia="Times New Roman" w:cstheme="minorHAnsi"/>
          <w:color w:val="538135" w:themeColor="accent6" w:themeShade="BF"/>
          <w:sz w:val="24"/>
          <w:szCs w:val="24"/>
          <w:lang w:val="es-MX"/>
        </w:rPr>
        <w:t xml:space="preserve"> </w:t>
      </w:r>
    </w:p>
    <w:p w:rsidR="00AE4853" w:rsidRDefault="00AE4853" w:rsidP="005178A8">
      <w:pPr>
        <w:ind w:left="1440"/>
        <w:rPr>
          <w:rFonts w:eastAsia="Times New Roman" w:cstheme="minorHAnsi"/>
          <w:color w:val="538135" w:themeColor="accent6" w:themeShade="BF"/>
          <w:sz w:val="24"/>
          <w:szCs w:val="24"/>
          <w:lang w:val="es-MX"/>
        </w:rPr>
      </w:pPr>
      <w:r w:rsidRPr="00AE4853">
        <w:rPr>
          <w:rFonts w:eastAsia="Times New Roman" w:cstheme="minorHAnsi"/>
          <w:color w:val="538135" w:themeColor="accent6" w:themeShade="BF"/>
          <w:sz w:val="24"/>
          <w:szCs w:val="24"/>
          <w:lang w:val="es-MX"/>
        </w:rPr>
        <w:t>Votación nominal a favor de utilizar el dinero de LAND Trust para financiar a un maestro de lectura en el campus de SLCSE Rose Park:</w:t>
      </w:r>
      <w:r>
        <w:rPr>
          <w:rFonts w:eastAsia="Times New Roman" w:cstheme="minorHAnsi"/>
          <w:color w:val="538135" w:themeColor="accent6" w:themeShade="BF"/>
          <w:sz w:val="24"/>
          <w:szCs w:val="24"/>
          <w:lang w:val="es-MX"/>
        </w:rPr>
        <w:t xml:space="preserve"> </w:t>
      </w:r>
    </w:p>
    <w:p w:rsidR="00AE4853" w:rsidRPr="00AE4853" w:rsidRDefault="00AE4853" w:rsidP="002418C0">
      <w:pPr>
        <w:pStyle w:val="NormalWeb"/>
        <w:numPr>
          <w:ilvl w:val="0"/>
          <w:numId w:val="1"/>
        </w:numPr>
        <w:rPr>
          <w:rFonts w:asciiTheme="minorHAnsi" w:hAnsiTheme="minorHAnsi" w:cstheme="minorHAnsi"/>
          <w:color w:val="538135" w:themeColor="accent6" w:themeShade="BF"/>
          <w:lang w:val="es-MX"/>
        </w:rPr>
      </w:pPr>
      <w:proofErr w:type="spellStart"/>
      <w:r w:rsidRPr="00AE4853">
        <w:rPr>
          <w:rFonts w:asciiTheme="minorHAnsi" w:hAnsiTheme="minorHAnsi" w:cstheme="minorHAnsi"/>
          <w:color w:val="538135" w:themeColor="accent6" w:themeShade="BF"/>
          <w:lang w:val="es-MX"/>
        </w:rPr>
        <w:t>Jill</w:t>
      </w:r>
      <w:proofErr w:type="spellEnd"/>
      <w:r w:rsidRPr="00AE4853">
        <w:rPr>
          <w:rFonts w:asciiTheme="minorHAnsi" w:hAnsiTheme="minorHAnsi" w:cstheme="minorHAnsi"/>
          <w:color w:val="538135" w:themeColor="accent6" w:themeShade="BF"/>
          <w:lang w:val="es-MX"/>
        </w:rPr>
        <w:t xml:space="preserve"> </w:t>
      </w:r>
      <w:proofErr w:type="spellStart"/>
      <w:r w:rsidRPr="00AE4853">
        <w:rPr>
          <w:rFonts w:asciiTheme="minorHAnsi" w:hAnsiTheme="minorHAnsi" w:cstheme="minorHAnsi"/>
          <w:color w:val="538135" w:themeColor="accent6" w:themeShade="BF"/>
          <w:lang w:val="es-MX"/>
        </w:rPr>
        <w:t>Drown</w:t>
      </w:r>
      <w:proofErr w:type="spellEnd"/>
      <w:r w:rsidRPr="00AE4853">
        <w:rPr>
          <w:rFonts w:asciiTheme="minorHAnsi" w:hAnsiTheme="minorHAnsi" w:cstheme="minorHAnsi"/>
          <w:color w:val="538135" w:themeColor="accent6" w:themeShade="BF"/>
          <w:lang w:val="es-MX"/>
        </w:rPr>
        <w:t>- Si</w:t>
      </w:r>
    </w:p>
    <w:p w:rsidR="00AE4853" w:rsidRPr="00AE4853" w:rsidRDefault="00AE4853" w:rsidP="002418C0">
      <w:pPr>
        <w:pStyle w:val="NormalWeb"/>
        <w:numPr>
          <w:ilvl w:val="0"/>
          <w:numId w:val="1"/>
        </w:numPr>
        <w:rPr>
          <w:rFonts w:asciiTheme="minorHAnsi" w:hAnsiTheme="minorHAnsi" w:cstheme="minorHAnsi"/>
          <w:color w:val="538135" w:themeColor="accent6" w:themeShade="BF"/>
          <w:lang w:val="es-MX"/>
        </w:rPr>
      </w:pPr>
      <w:r w:rsidRPr="00AE4853">
        <w:rPr>
          <w:rFonts w:asciiTheme="minorHAnsi" w:hAnsiTheme="minorHAnsi" w:cstheme="minorHAnsi"/>
          <w:color w:val="538135" w:themeColor="accent6" w:themeShade="BF"/>
          <w:lang w:val="es-MX"/>
        </w:rPr>
        <w:t xml:space="preserve">Lynn </w:t>
      </w:r>
      <w:proofErr w:type="spellStart"/>
      <w:r w:rsidRPr="00AE4853">
        <w:rPr>
          <w:rFonts w:asciiTheme="minorHAnsi" w:hAnsiTheme="minorHAnsi" w:cstheme="minorHAnsi"/>
          <w:color w:val="538135" w:themeColor="accent6" w:themeShade="BF"/>
          <w:lang w:val="es-MX"/>
        </w:rPr>
        <w:t>Lonardo</w:t>
      </w:r>
      <w:proofErr w:type="spellEnd"/>
      <w:r w:rsidRPr="00AE4853">
        <w:rPr>
          <w:rFonts w:asciiTheme="minorHAnsi" w:hAnsiTheme="minorHAnsi" w:cstheme="minorHAnsi"/>
          <w:color w:val="538135" w:themeColor="accent6" w:themeShade="BF"/>
          <w:lang w:val="es-MX"/>
        </w:rPr>
        <w:t>- Si</w:t>
      </w:r>
    </w:p>
    <w:p w:rsidR="00AE4853" w:rsidRPr="00AE4853" w:rsidRDefault="00AE4853" w:rsidP="002418C0">
      <w:pPr>
        <w:pStyle w:val="NormalWeb"/>
        <w:numPr>
          <w:ilvl w:val="0"/>
          <w:numId w:val="1"/>
        </w:numPr>
        <w:rPr>
          <w:rFonts w:asciiTheme="minorHAnsi" w:hAnsiTheme="minorHAnsi" w:cstheme="minorHAnsi"/>
          <w:color w:val="538135" w:themeColor="accent6" w:themeShade="BF"/>
          <w:lang w:val="es-MX"/>
        </w:rPr>
      </w:pPr>
      <w:r w:rsidRPr="00AE4853">
        <w:rPr>
          <w:rFonts w:asciiTheme="minorHAnsi" w:hAnsiTheme="minorHAnsi" w:cstheme="minorHAnsi"/>
          <w:color w:val="538135" w:themeColor="accent6" w:themeShade="BF"/>
          <w:lang w:val="es-MX"/>
        </w:rPr>
        <w:t>Britnie Powell- Si</w:t>
      </w:r>
    </w:p>
    <w:p w:rsidR="00AE4853" w:rsidRPr="00AE4853" w:rsidRDefault="00AE4853" w:rsidP="002418C0">
      <w:pPr>
        <w:pStyle w:val="NormalWeb"/>
        <w:numPr>
          <w:ilvl w:val="0"/>
          <w:numId w:val="1"/>
        </w:numPr>
        <w:rPr>
          <w:rFonts w:asciiTheme="minorHAnsi" w:hAnsiTheme="minorHAnsi" w:cstheme="minorHAnsi"/>
          <w:color w:val="538135" w:themeColor="accent6" w:themeShade="BF"/>
          <w:lang w:val="es-MX"/>
        </w:rPr>
      </w:pPr>
      <w:r w:rsidRPr="00AE4853">
        <w:rPr>
          <w:rFonts w:asciiTheme="minorHAnsi" w:hAnsiTheme="minorHAnsi" w:cstheme="minorHAnsi"/>
          <w:color w:val="538135" w:themeColor="accent6" w:themeShade="BF"/>
          <w:lang w:val="es-MX"/>
        </w:rPr>
        <w:t xml:space="preserve">Niki </w:t>
      </w:r>
      <w:proofErr w:type="spellStart"/>
      <w:r w:rsidRPr="00AE4853">
        <w:rPr>
          <w:rFonts w:asciiTheme="minorHAnsi" w:hAnsiTheme="minorHAnsi" w:cstheme="minorHAnsi"/>
          <w:color w:val="538135" w:themeColor="accent6" w:themeShade="BF"/>
          <w:lang w:val="es-MX"/>
        </w:rPr>
        <w:t>Hack</w:t>
      </w:r>
      <w:proofErr w:type="spellEnd"/>
      <w:r w:rsidRPr="00AE4853">
        <w:rPr>
          <w:rFonts w:asciiTheme="minorHAnsi" w:hAnsiTheme="minorHAnsi" w:cstheme="minorHAnsi"/>
          <w:color w:val="538135" w:themeColor="accent6" w:themeShade="BF"/>
          <w:lang w:val="es-MX"/>
        </w:rPr>
        <w:t>- Si</w:t>
      </w:r>
    </w:p>
    <w:p w:rsidR="00AE4853" w:rsidRPr="00AE4853" w:rsidRDefault="00AE4853" w:rsidP="002418C0">
      <w:pPr>
        <w:pStyle w:val="NormalWeb"/>
        <w:numPr>
          <w:ilvl w:val="0"/>
          <w:numId w:val="1"/>
        </w:numPr>
        <w:rPr>
          <w:rFonts w:asciiTheme="minorHAnsi" w:hAnsiTheme="minorHAnsi" w:cstheme="minorHAnsi"/>
          <w:color w:val="538135" w:themeColor="accent6" w:themeShade="BF"/>
          <w:lang w:val="es-MX"/>
        </w:rPr>
      </w:pPr>
      <w:r w:rsidRPr="00345066">
        <w:rPr>
          <w:rFonts w:asciiTheme="minorHAnsi" w:hAnsiTheme="minorHAnsi" w:cstheme="minorHAnsi"/>
          <w:color w:val="538135" w:themeColor="accent6" w:themeShade="BF"/>
          <w:lang w:val="es-MX"/>
        </w:rPr>
        <w:t xml:space="preserve">Amy </w:t>
      </w:r>
      <w:proofErr w:type="spellStart"/>
      <w:r w:rsidRPr="00345066">
        <w:rPr>
          <w:rFonts w:asciiTheme="minorHAnsi" w:hAnsiTheme="minorHAnsi" w:cstheme="minorHAnsi"/>
          <w:color w:val="538135" w:themeColor="accent6" w:themeShade="BF"/>
          <w:lang w:val="es-MX"/>
        </w:rPr>
        <w:t>Jordan</w:t>
      </w:r>
      <w:proofErr w:type="spellEnd"/>
      <w:r w:rsidRPr="00345066">
        <w:rPr>
          <w:rFonts w:asciiTheme="minorHAnsi" w:hAnsiTheme="minorHAnsi" w:cstheme="minorHAnsi"/>
          <w:color w:val="538135" w:themeColor="accent6" w:themeShade="BF"/>
          <w:lang w:val="es-MX"/>
        </w:rPr>
        <w:t xml:space="preserve">- </w:t>
      </w:r>
      <w:r w:rsidRPr="00AE4853">
        <w:rPr>
          <w:rFonts w:asciiTheme="minorHAnsi" w:hAnsiTheme="minorHAnsi" w:cstheme="minorHAnsi"/>
          <w:color w:val="538135" w:themeColor="accent6" w:themeShade="BF"/>
          <w:lang w:val="es-MX"/>
        </w:rPr>
        <w:t>Si</w:t>
      </w:r>
    </w:p>
    <w:p w:rsidR="00AE4853" w:rsidRPr="00345066" w:rsidRDefault="00AE4853" w:rsidP="002418C0">
      <w:pPr>
        <w:pStyle w:val="NormalWeb"/>
        <w:numPr>
          <w:ilvl w:val="0"/>
          <w:numId w:val="1"/>
        </w:numPr>
        <w:rPr>
          <w:rFonts w:asciiTheme="minorHAnsi" w:hAnsiTheme="minorHAnsi" w:cstheme="minorHAnsi"/>
          <w:color w:val="538135" w:themeColor="accent6" w:themeShade="BF"/>
          <w:lang w:val="es-MX"/>
        </w:rPr>
      </w:pPr>
      <w:r w:rsidRPr="00345066">
        <w:rPr>
          <w:rFonts w:asciiTheme="minorHAnsi" w:hAnsiTheme="minorHAnsi" w:cstheme="minorHAnsi"/>
          <w:color w:val="538135" w:themeColor="accent6" w:themeShade="BF"/>
          <w:lang w:val="es-MX"/>
        </w:rPr>
        <w:t xml:space="preserve">Dora Diana- </w:t>
      </w:r>
      <w:r w:rsidRPr="00AE4853">
        <w:rPr>
          <w:rFonts w:asciiTheme="minorHAnsi" w:hAnsiTheme="minorHAnsi" w:cstheme="minorHAnsi"/>
          <w:color w:val="538135" w:themeColor="accent6" w:themeShade="BF"/>
          <w:lang w:val="es-MX"/>
        </w:rPr>
        <w:t>Si</w:t>
      </w:r>
    </w:p>
    <w:p w:rsidR="00AE4853" w:rsidRPr="00AE4853" w:rsidRDefault="00AE4853" w:rsidP="002418C0">
      <w:pPr>
        <w:pStyle w:val="NormalWeb"/>
        <w:numPr>
          <w:ilvl w:val="0"/>
          <w:numId w:val="1"/>
        </w:numPr>
        <w:rPr>
          <w:rFonts w:asciiTheme="minorHAnsi" w:hAnsiTheme="minorHAnsi" w:cstheme="minorHAnsi"/>
          <w:color w:val="538135" w:themeColor="accent6" w:themeShade="BF"/>
          <w:lang w:val="es-MX"/>
        </w:rPr>
      </w:pPr>
      <w:proofErr w:type="spellStart"/>
      <w:r w:rsidRPr="00AE4853">
        <w:rPr>
          <w:rFonts w:asciiTheme="minorHAnsi" w:hAnsiTheme="minorHAnsi" w:cstheme="minorHAnsi"/>
          <w:color w:val="538135" w:themeColor="accent6" w:themeShade="BF"/>
          <w:lang w:val="es-MX"/>
        </w:rPr>
        <w:t>Smaragda</w:t>
      </w:r>
      <w:proofErr w:type="spellEnd"/>
      <w:r w:rsidRPr="00AE4853">
        <w:rPr>
          <w:rFonts w:asciiTheme="minorHAnsi" w:hAnsiTheme="minorHAnsi" w:cstheme="minorHAnsi"/>
          <w:color w:val="538135" w:themeColor="accent6" w:themeShade="BF"/>
          <w:lang w:val="es-MX"/>
        </w:rPr>
        <w:t xml:space="preserve"> </w:t>
      </w:r>
      <w:proofErr w:type="spellStart"/>
      <w:r w:rsidRPr="00AE4853">
        <w:rPr>
          <w:rFonts w:asciiTheme="minorHAnsi" w:hAnsiTheme="minorHAnsi" w:cstheme="minorHAnsi"/>
          <w:color w:val="538135" w:themeColor="accent6" w:themeShade="BF"/>
          <w:lang w:val="es-MX"/>
        </w:rPr>
        <w:t>Halilovic</w:t>
      </w:r>
      <w:proofErr w:type="spellEnd"/>
      <w:r w:rsidRPr="00AE4853">
        <w:rPr>
          <w:rFonts w:asciiTheme="minorHAnsi" w:hAnsiTheme="minorHAnsi" w:cstheme="minorHAnsi"/>
          <w:color w:val="538135" w:themeColor="accent6" w:themeShade="BF"/>
          <w:lang w:val="es-MX"/>
        </w:rPr>
        <w:t>- Si</w:t>
      </w:r>
    </w:p>
    <w:p w:rsidR="00AE4853" w:rsidRDefault="00AE4853" w:rsidP="002418C0">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Bonnie Starr- Si</w:t>
      </w:r>
    </w:p>
    <w:p w:rsidR="00AE4853" w:rsidRPr="002418C0" w:rsidRDefault="00AE4853" w:rsidP="002418C0">
      <w:pPr>
        <w:pStyle w:val="NormalWeb"/>
        <w:numPr>
          <w:ilvl w:val="0"/>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Christy Sapp- Si</w:t>
      </w:r>
    </w:p>
    <w:p w:rsidR="005F0147" w:rsidRDefault="005F0147" w:rsidP="00681AEA">
      <w:pPr>
        <w:spacing w:after="0"/>
        <w:ind w:left="1440"/>
        <w:rPr>
          <w:rFonts w:eastAsia="Times New Roman" w:cstheme="minorHAnsi"/>
          <w:color w:val="000000"/>
          <w:sz w:val="24"/>
          <w:szCs w:val="24"/>
          <w:lang w:val="es-MX"/>
        </w:rPr>
      </w:pPr>
      <w:r w:rsidRPr="005963A6">
        <w:rPr>
          <w:rFonts w:eastAsia="Times New Roman" w:cstheme="minorHAnsi"/>
          <w:color w:val="000000"/>
          <w:sz w:val="24"/>
          <w:szCs w:val="24"/>
          <w:lang w:val="es-MX"/>
        </w:rPr>
        <w:t xml:space="preserve">Discusión del proyecto de </w:t>
      </w:r>
      <w:proofErr w:type="spellStart"/>
      <w:r w:rsidRPr="005963A6">
        <w:rPr>
          <w:rFonts w:eastAsia="Times New Roman" w:cstheme="minorHAnsi"/>
          <w:color w:val="000000"/>
          <w:sz w:val="24"/>
          <w:szCs w:val="24"/>
          <w:lang w:val="es-MX"/>
        </w:rPr>
        <w:t>University</w:t>
      </w:r>
      <w:proofErr w:type="spellEnd"/>
      <w:r w:rsidRPr="005963A6">
        <w:rPr>
          <w:rFonts w:eastAsia="Times New Roman" w:cstheme="minorHAnsi"/>
          <w:color w:val="000000"/>
          <w:sz w:val="24"/>
          <w:szCs w:val="24"/>
          <w:lang w:val="es-MX"/>
        </w:rPr>
        <w:t xml:space="preserve"> </w:t>
      </w:r>
      <w:proofErr w:type="spellStart"/>
      <w:r w:rsidRPr="005963A6">
        <w:rPr>
          <w:rFonts w:eastAsia="Times New Roman" w:cstheme="minorHAnsi"/>
          <w:color w:val="000000"/>
          <w:sz w:val="24"/>
          <w:szCs w:val="24"/>
          <w:lang w:val="es-MX"/>
        </w:rPr>
        <w:t>Neighborhood</w:t>
      </w:r>
      <w:proofErr w:type="spellEnd"/>
      <w:r w:rsidRPr="005963A6">
        <w:rPr>
          <w:rFonts w:eastAsia="Times New Roman" w:cstheme="minorHAnsi"/>
          <w:color w:val="000000"/>
          <w:sz w:val="24"/>
          <w:szCs w:val="24"/>
          <w:lang w:val="es-MX"/>
        </w:rPr>
        <w:t xml:space="preserve"> </w:t>
      </w:r>
      <w:proofErr w:type="spellStart"/>
      <w:r w:rsidRPr="005963A6">
        <w:rPr>
          <w:rFonts w:eastAsia="Times New Roman" w:cstheme="minorHAnsi"/>
          <w:color w:val="000000"/>
          <w:sz w:val="24"/>
          <w:szCs w:val="24"/>
          <w:lang w:val="es-MX"/>
        </w:rPr>
        <w:t>Partner</w:t>
      </w:r>
      <w:proofErr w:type="spellEnd"/>
      <w:r w:rsidRPr="005963A6">
        <w:rPr>
          <w:rFonts w:eastAsia="Times New Roman" w:cstheme="minorHAnsi"/>
          <w:color w:val="000000"/>
          <w:sz w:val="24"/>
          <w:szCs w:val="24"/>
          <w:lang w:val="es-MX"/>
        </w:rPr>
        <w:t xml:space="preserve"> </w:t>
      </w:r>
    </w:p>
    <w:p w:rsidR="00681AEA" w:rsidRDefault="00681AEA" w:rsidP="00681AEA">
      <w:pPr>
        <w:pStyle w:val="NormalWeb"/>
        <w:spacing w:before="0" w:beforeAutospacing="0"/>
        <w:ind w:left="1440"/>
        <w:rPr>
          <w:rFonts w:asciiTheme="minorHAnsi" w:hAnsiTheme="minorHAnsi" w:cstheme="minorHAnsi"/>
          <w:color w:val="538135" w:themeColor="accent6" w:themeShade="BF"/>
          <w:lang w:val="es-MX"/>
        </w:rPr>
      </w:pPr>
      <w:r w:rsidRPr="00345066">
        <w:rPr>
          <w:rFonts w:asciiTheme="minorHAnsi" w:hAnsiTheme="minorHAnsi" w:cstheme="minorHAnsi"/>
          <w:color w:val="538135" w:themeColor="accent6" w:themeShade="BF"/>
          <w:lang w:val="es-MX"/>
        </w:rPr>
        <w:t>Alma revisó el cómic que se ha creado como una herramienta para educar a las familias sobre el Consejo Comunitario Escolar. UNP necesitaba la aprobación del IRB para hacer su proyecto con SCC en el distrito. Hay varias otras escuelas que participan. Quieren tomar notas en las reuniones y cada miembro completará una encuesta al final de la reunión.</w:t>
      </w:r>
    </w:p>
    <w:p w:rsidR="00DB5E36" w:rsidRDefault="005178A8" w:rsidP="00681AEA">
      <w:pPr>
        <w:spacing w:after="0"/>
        <w:ind w:left="1440"/>
        <w:rPr>
          <w:rFonts w:eastAsia="Times New Roman" w:cstheme="minorHAnsi"/>
          <w:color w:val="000000"/>
          <w:sz w:val="24"/>
          <w:szCs w:val="24"/>
          <w:lang w:val="es-MX"/>
        </w:rPr>
      </w:pPr>
      <w:r w:rsidRPr="005963A6">
        <w:rPr>
          <w:rFonts w:eastAsia="Times New Roman" w:cstheme="minorHAnsi"/>
          <w:color w:val="000000"/>
          <w:sz w:val="24"/>
          <w:szCs w:val="24"/>
          <w:lang w:val="es-MX"/>
        </w:rPr>
        <w:t xml:space="preserve">Informe de puertas abiertas </w:t>
      </w:r>
    </w:p>
    <w:p w:rsidR="00681AEA" w:rsidRPr="00681AEA" w:rsidRDefault="00681AEA" w:rsidP="005F0147">
      <w:pPr>
        <w:ind w:left="1440"/>
        <w:rPr>
          <w:rFonts w:eastAsia="Times New Roman" w:cstheme="minorHAnsi"/>
          <w:color w:val="538135" w:themeColor="accent6" w:themeShade="BF"/>
          <w:sz w:val="24"/>
          <w:szCs w:val="24"/>
          <w:lang w:val="es-MX"/>
        </w:rPr>
      </w:pPr>
      <w:r w:rsidRPr="00681AEA">
        <w:rPr>
          <w:rFonts w:eastAsia="Times New Roman" w:cstheme="minorHAnsi"/>
          <w:color w:val="538135" w:themeColor="accent6" w:themeShade="BF"/>
          <w:sz w:val="24"/>
          <w:szCs w:val="24"/>
          <w:lang w:val="es-MX"/>
        </w:rPr>
        <w:t>El Open House salió bien. Fue una noche ocupada. Los futuros estudiantes estaban entusiasmados con los estudiantes con los que interactuaron y con las diferentes experiencias en las que pudieron participar esa noche. Los futuros padres pudieron hablar con algunos de nuestros padres actuales. Las aplicaciones se ven geniales. La ventana se cierra el 2/21/20.</w:t>
      </w:r>
    </w:p>
    <w:p w:rsidR="005178A8" w:rsidRDefault="005178A8" w:rsidP="00681AEA">
      <w:pPr>
        <w:spacing w:after="0"/>
        <w:ind w:left="1440"/>
        <w:rPr>
          <w:rFonts w:eastAsia="Times New Roman" w:cstheme="minorHAnsi"/>
          <w:color w:val="000000"/>
          <w:sz w:val="24"/>
          <w:szCs w:val="24"/>
          <w:lang w:val="es-MX"/>
        </w:rPr>
      </w:pPr>
      <w:r w:rsidRPr="005963A6">
        <w:rPr>
          <w:rFonts w:eastAsia="Times New Roman" w:cstheme="minorHAnsi"/>
          <w:color w:val="000000"/>
          <w:sz w:val="24"/>
          <w:szCs w:val="24"/>
          <w:lang w:val="es-MX"/>
        </w:rPr>
        <w:t>Evaluaciones de primavera</w:t>
      </w:r>
    </w:p>
    <w:p w:rsidR="00681AEA" w:rsidRPr="00681AEA" w:rsidRDefault="00681AEA" w:rsidP="00681AEA">
      <w:pPr>
        <w:ind w:left="1440"/>
        <w:rPr>
          <w:rFonts w:eastAsia="Times New Roman" w:cstheme="minorHAnsi"/>
          <w:color w:val="538135" w:themeColor="accent6" w:themeShade="BF"/>
          <w:sz w:val="24"/>
          <w:szCs w:val="24"/>
          <w:lang w:val="es-MX"/>
        </w:rPr>
      </w:pPr>
      <w:r w:rsidRPr="00681AEA">
        <w:rPr>
          <w:rFonts w:eastAsia="Times New Roman" w:cstheme="minorHAnsi"/>
          <w:color w:val="538135" w:themeColor="accent6" w:themeShade="BF"/>
          <w:sz w:val="24"/>
          <w:szCs w:val="24"/>
          <w:lang w:val="es-MX"/>
        </w:rPr>
        <w:t>ACT del 11º Grado</w:t>
      </w:r>
    </w:p>
    <w:p w:rsidR="00681AEA" w:rsidRDefault="00681AEA" w:rsidP="00681AEA">
      <w:pPr>
        <w:ind w:left="1440"/>
        <w:rPr>
          <w:rFonts w:eastAsia="Times New Roman" w:cstheme="minorHAnsi"/>
          <w:color w:val="538135" w:themeColor="accent6" w:themeShade="BF"/>
          <w:sz w:val="24"/>
          <w:szCs w:val="24"/>
          <w:lang w:val="es-MX"/>
        </w:rPr>
      </w:pPr>
      <w:r w:rsidRPr="00681AEA">
        <w:rPr>
          <w:rFonts w:eastAsia="Times New Roman" w:cstheme="minorHAnsi"/>
          <w:color w:val="538135" w:themeColor="accent6" w:themeShade="BF"/>
          <w:sz w:val="24"/>
          <w:szCs w:val="24"/>
          <w:lang w:val="es-MX"/>
        </w:rPr>
        <w:t>Todos los estudiantes de 11 ° grado tomarán el ACT gratis el martes 3 de marzo en SLCSE. Comenzarán la prueba a las 8:30 a.m.</w:t>
      </w:r>
    </w:p>
    <w:p w:rsidR="006D43FE" w:rsidRDefault="006D43FE" w:rsidP="00681AEA">
      <w:pPr>
        <w:ind w:left="1440"/>
        <w:rPr>
          <w:rFonts w:eastAsia="Times New Roman" w:cstheme="minorHAnsi"/>
          <w:color w:val="538135" w:themeColor="accent6" w:themeShade="BF"/>
          <w:sz w:val="24"/>
          <w:szCs w:val="24"/>
          <w:lang w:val="es-MX"/>
        </w:rPr>
      </w:pPr>
      <w:r w:rsidRPr="006D43FE">
        <w:rPr>
          <w:rFonts w:eastAsia="Times New Roman" w:cstheme="minorHAnsi"/>
          <w:color w:val="538135" w:themeColor="accent6" w:themeShade="BF"/>
          <w:sz w:val="24"/>
          <w:szCs w:val="24"/>
          <w:lang w:val="es-MX"/>
        </w:rPr>
        <w:t xml:space="preserve">Los maestros han estado trabajando para ayudar a los estudiantes a prepararse para el ACT. La instrucción rigurosa de contenido y la práctica de lectura, escritura, resolución de ecuaciones e interpretación de gráficos son parte de las </w:t>
      </w:r>
      <w:r w:rsidRPr="006D43FE">
        <w:rPr>
          <w:rFonts w:eastAsia="Times New Roman" w:cstheme="minorHAnsi"/>
          <w:color w:val="538135" w:themeColor="accent6" w:themeShade="BF"/>
          <w:sz w:val="24"/>
          <w:szCs w:val="24"/>
          <w:lang w:val="es-MX"/>
        </w:rPr>
        <w:lastRenderedPageBreak/>
        <w:t>clases regulares. Más explícitamente para la prueba, los estudiantes recibieron una explicación del formato ACT, así como consejos y recursos para tomar la prueba en octubre. Los estudiantes completaron preguntas de práctica y / o secciones en sus clases de Matemáticas, Ciencias, Artes del Lenguaje e Historia Mundial.</w:t>
      </w:r>
      <w:r>
        <w:rPr>
          <w:rFonts w:eastAsia="Times New Roman" w:cstheme="minorHAnsi"/>
          <w:color w:val="538135" w:themeColor="accent6" w:themeShade="BF"/>
          <w:sz w:val="24"/>
          <w:szCs w:val="24"/>
          <w:lang w:val="es-MX"/>
        </w:rPr>
        <w:t xml:space="preserve"> </w:t>
      </w:r>
      <w:r w:rsidRPr="006D43FE">
        <w:rPr>
          <w:rFonts w:eastAsia="Times New Roman" w:cstheme="minorHAnsi"/>
          <w:color w:val="538135" w:themeColor="accent6" w:themeShade="BF"/>
          <w:sz w:val="24"/>
          <w:szCs w:val="24"/>
          <w:lang w:val="es-MX"/>
        </w:rPr>
        <w:t>Se realizó una prueba de práctica completa durante dos días en noviembre. Los estudiantes tomarán otra prueba de práctica completa el jueves 13 de febrero.</w:t>
      </w:r>
    </w:p>
    <w:p w:rsidR="006D43FE" w:rsidRDefault="006D43FE" w:rsidP="006D43FE">
      <w:pPr>
        <w:spacing w:after="0" w:line="240" w:lineRule="auto"/>
        <w:ind w:left="1440"/>
        <w:textAlignment w:val="baseline"/>
        <w:rPr>
          <w:rFonts w:eastAsia="Times New Roman" w:cstheme="minorHAnsi"/>
          <w:color w:val="538135" w:themeColor="accent6" w:themeShade="BF"/>
          <w:sz w:val="24"/>
          <w:szCs w:val="24"/>
          <w:bdr w:val="none" w:sz="0" w:space="0" w:color="auto" w:frame="1"/>
          <w:lang w:val="es-MX"/>
        </w:rPr>
      </w:pPr>
      <w:r w:rsidRPr="00601779">
        <w:rPr>
          <w:rFonts w:eastAsia="Times New Roman" w:cstheme="minorHAnsi"/>
          <w:color w:val="538135" w:themeColor="accent6" w:themeShade="BF"/>
          <w:sz w:val="24"/>
          <w:szCs w:val="24"/>
          <w:bdr w:val="none" w:sz="0" w:space="0" w:color="auto" w:frame="1"/>
          <w:lang w:val="es-MX"/>
        </w:rPr>
        <w:t xml:space="preserve">Hay muchas maneras para que los estudiantes se preparen para el ACT fuera de clase. La Biblioteca Day-Riverside tiene sesiones de estudio ACT gratuitas todos los martes de 5 a 6:30 p.m. Cameron Gray y </w:t>
      </w:r>
      <w:proofErr w:type="spellStart"/>
      <w:r w:rsidRPr="00601779">
        <w:rPr>
          <w:rFonts w:eastAsia="Times New Roman" w:cstheme="minorHAnsi"/>
          <w:color w:val="538135" w:themeColor="accent6" w:themeShade="BF"/>
          <w:sz w:val="24"/>
          <w:szCs w:val="24"/>
          <w:bdr w:val="none" w:sz="0" w:space="0" w:color="auto" w:frame="1"/>
          <w:lang w:val="es-MX"/>
        </w:rPr>
        <w:t>Myles</w:t>
      </w:r>
      <w:proofErr w:type="spellEnd"/>
      <w:r w:rsidRPr="00601779">
        <w:rPr>
          <w:rFonts w:eastAsia="Times New Roman" w:cstheme="minorHAnsi"/>
          <w:color w:val="538135" w:themeColor="accent6" w:themeShade="BF"/>
          <w:sz w:val="24"/>
          <w:szCs w:val="24"/>
          <w:bdr w:val="none" w:sz="0" w:space="0" w:color="auto" w:frame="1"/>
          <w:lang w:val="es-MX"/>
        </w:rPr>
        <w:t xml:space="preserve"> </w:t>
      </w:r>
      <w:proofErr w:type="spellStart"/>
      <w:r w:rsidRPr="00601779">
        <w:rPr>
          <w:rFonts w:eastAsia="Times New Roman" w:cstheme="minorHAnsi"/>
          <w:color w:val="538135" w:themeColor="accent6" w:themeShade="BF"/>
          <w:sz w:val="24"/>
          <w:szCs w:val="24"/>
          <w:bdr w:val="none" w:sz="0" w:space="0" w:color="auto" w:frame="1"/>
          <w:lang w:val="es-MX"/>
        </w:rPr>
        <w:t>Crandall</w:t>
      </w:r>
      <w:proofErr w:type="spellEnd"/>
      <w:r w:rsidRPr="00601779">
        <w:rPr>
          <w:rFonts w:eastAsia="Times New Roman" w:cstheme="minorHAnsi"/>
          <w:color w:val="538135" w:themeColor="accent6" w:themeShade="BF"/>
          <w:sz w:val="24"/>
          <w:szCs w:val="24"/>
          <w:bdr w:val="none" w:sz="0" w:space="0" w:color="auto" w:frame="1"/>
          <w:lang w:val="es-MX"/>
        </w:rPr>
        <w:t xml:space="preserve"> están ofreciendo tutoría ACT gratuita en el aula del Sr. Crandall de 4 a 5:30 para los estudiantes interesados ​​el jueves 02/06, 20/02 y 27/02.</w:t>
      </w:r>
    </w:p>
    <w:p w:rsidR="006D43FE" w:rsidRPr="006D43FE" w:rsidRDefault="006D43FE" w:rsidP="006D43FE">
      <w:pPr>
        <w:spacing w:after="0" w:line="240" w:lineRule="auto"/>
        <w:ind w:left="1440"/>
        <w:textAlignment w:val="baseline"/>
        <w:rPr>
          <w:rFonts w:eastAsia="Times New Roman" w:cstheme="minorHAnsi"/>
          <w:color w:val="538135" w:themeColor="accent6" w:themeShade="BF"/>
          <w:sz w:val="24"/>
          <w:szCs w:val="24"/>
          <w:bdr w:val="none" w:sz="0" w:space="0" w:color="auto" w:frame="1"/>
          <w:lang w:val="es-MX"/>
        </w:rPr>
      </w:pPr>
    </w:p>
    <w:p w:rsidR="006D43FE" w:rsidRDefault="006D43FE" w:rsidP="00681AEA">
      <w:pPr>
        <w:ind w:left="1440"/>
        <w:rPr>
          <w:rFonts w:eastAsia="Times New Roman" w:cstheme="minorHAnsi"/>
          <w:color w:val="538135" w:themeColor="accent6" w:themeShade="BF"/>
          <w:sz w:val="24"/>
          <w:szCs w:val="24"/>
          <w:lang w:val="es-MX"/>
        </w:rPr>
      </w:pPr>
      <w:r w:rsidRPr="006D43FE">
        <w:rPr>
          <w:rFonts w:eastAsia="Times New Roman" w:cstheme="minorHAnsi"/>
          <w:color w:val="538135" w:themeColor="accent6" w:themeShade="BF"/>
          <w:sz w:val="24"/>
          <w:szCs w:val="24"/>
          <w:lang w:val="es-MX"/>
        </w:rPr>
        <w:t xml:space="preserve">La Biblioteca Pública de Salt Lake tiene recursos en línea para la preparación de ACT, también tienen libros que se pueden sacar. </w:t>
      </w:r>
      <w:proofErr w:type="spellStart"/>
      <w:r w:rsidRPr="006D43FE">
        <w:rPr>
          <w:rFonts w:eastAsia="Times New Roman" w:cstheme="minorHAnsi"/>
          <w:color w:val="538135" w:themeColor="accent6" w:themeShade="BF"/>
          <w:sz w:val="24"/>
          <w:szCs w:val="24"/>
          <w:lang w:val="es-MX"/>
        </w:rPr>
        <w:t>Shmoop</w:t>
      </w:r>
      <w:proofErr w:type="spellEnd"/>
      <w:r w:rsidRPr="006D43FE">
        <w:rPr>
          <w:rFonts w:eastAsia="Times New Roman" w:cstheme="minorHAnsi"/>
          <w:color w:val="538135" w:themeColor="accent6" w:themeShade="BF"/>
          <w:sz w:val="24"/>
          <w:szCs w:val="24"/>
          <w:lang w:val="es-MX"/>
        </w:rPr>
        <w:t xml:space="preserve"> es otro sitio de ACT en línea al que todos los estudiantes de Utah pueden acceder de forma gratuita.</w:t>
      </w:r>
    </w:p>
    <w:p w:rsidR="006D43FE" w:rsidRPr="006D43FE" w:rsidRDefault="006D43FE" w:rsidP="006D43FE">
      <w:pPr>
        <w:ind w:left="1440"/>
        <w:rPr>
          <w:rFonts w:eastAsia="Times New Roman" w:cstheme="minorHAnsi"/>
          <w:color w:val="538135" w:themeColor="accent6" w:themeShade="BF"/>
          <w:sz w:val="24"/>
          <w:szCs w:val="24"/>
          <w:u w:val="single"/>
          <w:lang w:val="es-MX"/>
        </w:rPr>
      </w:pPr>
      <w:r w:rsidRPr="006D43FE">
        <w:rPr>
          <w:rFonts w:eastAsia="Times New Roman" w:cstheme="minorHAnsi"/>
          <w:color w:val="538135" w:themeColor="accent6" w:themeShade="BF"/>
          <w:sz w:val="24"/>
          <w:szCs w:val="24"/>
          <w:u w:val="single"/>
          <w:lang w:val="es-MX"/>
        </w:rPr>
        <w:t xml:space="preserve">Estudiantes de </w:t>
      </w:r>
      <w:r>
        <w:rPr>
          <w:rFonts w:eastAsia="Times New Roman" w:cstheme="minorHAnsi"/>
          <w:color w:val="538135" w:themeColor="accent6" w:themeShade="BF"/>
          <w:sz w:val="24"/>
          <w:szCs w:val="24"/>
          <w:u w:val="single"/>
          <w:lang w:val="es-MX"/>
        </w:rPr>
        <w:t xml:space="preserve">9º </w:t>
      </w:r>
      <w:r w:rsidRPr="006D43FE">
        <w:rPr>
          <w:rFonts w:eastAsia="Times New Roman" w:cstheme="minorHAnsi"/>
          <w:color w:val="538135" w:themeColor="accent6" w:themeShade="BF"/>
          <w:sz w:val="24"/>
          <w:szCs w:val="24"/>
          <w:u w:val="single"/>
          <w:lang w:val="es-MX"/>
        </w:rPr>
        <w:t xml:space="preserve">y </w:t>
      </w:r>
      <w:r>
        <w:rPr>
          <w:rFonts w:eastAsia="Times New Roman" w:cstheme="minorHAnsi"/>
          <w:color w:val="538135" w:themeColor="accent6" w:themeShade="BF"/>
          <w:sz w:val="24"/>
          <w:szCs w:val="24"/>
          <w:u w:val="single"/>
          <w:lang w:val="es-MX"/>
        </w:rPr>
        <w:t xml:space="preserve">10º </w:t>
      </w:r>
      <w:r w:rsidRPr="006D43FE">
        <w:rPr>
          <w:rFonts w:eastAsia="Times New Roman" w:cstheme="minorHAnsi"/>
          <w:color w:val="538135" w:themeColor="accent6" w:themeShade="BF"/>
          <w:sz w:val="24"/>
          <w:szCs w:val="24"/>
          <w:u w:val="single"/>
          <w:lang w:val="es-MX"/>
        </w:rPr>
        <w:t>grado: ACT Aspire</w:t>
      </w:r>
    </w:p>
    <w:p w:rsidR="006D43FE" w:rsidRPr="00681AEA" w:rsidRDefault="006D43FE" w:rsidP="006D43FE">
      <w:pPr>
        <w:ind w:left="1440"/>
        <w:rPr>
          <w:rFonts w:eastAsia="Times New Roman" w:cstheme="minorHAnsi"/>
          <w:color w:val="538135" w:themeColor="accent6" w:themeShade="BF"/>
          <w:sz w:val="24"/>
          <w:szCs w:val="24"/>
          <w:lang w:val="es-MX"/>
        </w:rPr>
      </w:pPr>
      <w:r w:rsidRPr="006D43FE">
        <w:rPr>
          <w:rFonts w:eastAsia="Times New Roman" w:cstheme="minorHAnsi"/>
          <w:color w:val="538135" w:themeColor="accent6" w:themeShade="BF"/>
          <w:sz w:val="24"/>
          <w:szCs w:val="24"/>
          <w:lang w:val="es-MX"/>
        </w:rPr>
        <w:t>El examen estandarizado del estado de Utah para estudiantes de noveno y décimo grado ahora es ACT Aspire. Este programa se introdujo el año pasado en parte porque se alinea con el ACT y brinda a los estudiantes prácticas tempranas. Este año, los estudiantes tomarán el examen en computadoras durante dos días a fines de abril o principios de mayo.</w:t>
      </w:r>
      <w:r>
        <w:rPr>
          <w:rFonts w:eastAsia="Times New Roman" w:cstheme="minorHAnsi"/>
          <w:color w:val="538135" w:themeColor="accent6" w:themeShade="BF"/>
          <w:sz w:val="24"/>
          <w:szCs w:val="24"/>
          <w:lang w:val="es-MX"/>
        </w:rPr>
        <w:t xml:space="preserve"> </w:t>
      </w:r>
      <w:r w:rsidRPr="006D43FE">
        <w:rPr>
          <w:rFonts w:eastAsia="Times New Roman" w:cstheme="minorHAnsi"/>
          <w:color w:val="538135" w:themeColor="accent6" w:themeShade="BF"/>
          <w:sz w:val="24"/>
          <w:szCs w:val="24"/>
          <w:lang w:val="es-MX"/>
        </w:rPr>
        <w:t>Cada estudiante tomará dos exámenes de materias por día durante dos días (para cubrir las cuatro áreas de matemáticas, lectura, ciencias e inglés durante dos mañanas). Los estudiantes tienen 45 minutos para el examen de inglés, 60 minutos para ciencias, 90 minutos para lectura y 90 minutos para matemáticas. Los estudiantes tendrán un descanso entre las pruebas y las dos pruebas de 90 minutos no se realizarán el mismo día.</w:t>
      </w:r>
    </w:p>
    <w:p w:rsidR="005F0147" w:rsidRDefault="005F0147" w:rsidP="005F0147">
      <w:pPr>
        <w:ind w:left="1440"/>
        <w:rPr>
          <w:rFonts w:eastAsia="Times New Roman" w:cstheme="minorHAnsi"/>
          <w:color w:val="000000"/>
          <w:sz w:val="24"/>
          <w:szCs w:val="24"/>
          <w:lang w:val="es-MX"/>
        </w:rPr>
      </w:pPr>
      <w:r w:rsidRPr="005963A6">
        <w:rPr>
          <w:rFonts w:eastAsia="Times New Roman" w:cstheme="minorHAnsi"/>
          <w:color w:val="000000"/>
          <w:sz w:val="24"/>
          <w:szCs w:val="24"/>
          <w:lang w:val="es-MX"/>
        </w:rPr>
        <w:t>Cuestiones de Interés</w:t>
      </w:r>
    </w:p>
    <w:p w:rsidR="008E61AD" w:rsidRPr="008E61AD" w:rsidRDefault="008E61AD" w:rsidP="008E61AD">
      <w:pPr>
        <w:pStyle w:val="ListParagraph"/>
        <w:numPr>
          <w:ilvl w:val="0"/>
          <w:numId w:val="3"/>
        </w:numPr>
        <w:rPr>
          <w:rFonts w:eastAsia="Times New Roman" w:cstheme="minorHAnsi"/>
          <w:color w:val="000000"/>
          <w:sz w:val="24"/>
          <w:szCs w:val="24"/>
          <w:lang w:val="es-MX"/>
        </w:rPr>
      </w:pPr>
      <w:r w:rsidRPr="008E61AD">
        <w:rPr>
          <w:rFonts w:eastAsia="Times New Roman" w:cstheme="minorHAnsi"/>
          <w:color w:val="000000"/>
          <w:sz w:val="24"/>
          <w:szCs w:val="24"/>
          <w:lang w:val="es-MX"/>
        </w:rPr>
        <w:t>Actualizaciones legislativas:</w:t>
      </w:r>
    </w:p>
    <w:p w:rsidR="006D43FE" w:rsidRDefault="008E61AD" w:rsidP="008E61AD">
      <w:pPr>
        <w:pStyle w:val="ListParagraph"/>
        <w:numPr>
          <w:ilvl w:val="1"/>
          <w:numId w:val="3"/>
        </w:numPr>
        <w:rPr>
          <w:rFonts w:eastAsia="Times New Roman" w:cstheme="minorHAnsi"/>
          <w:color w:val="538135" w:themeColor="accent6" w:themeShade="BF"/>
          <w:sz w:val="24"/>
          <w:szCs w:val="24"/>
          <w:lang w:val="es-MX"/>
        </w:rPr>
      </w:pPr>
      <w:r w:rsidRPr="008E61AD">
        <w:rPr>
          <w:rFonts w:eastAsia="Times New Roman" w:cstheme="minorHAnsi"/>
          <w:color w:val="538135" w:themeColor="accent6" w:themeShade="BF"/>
          <w:sz w:val="24"/>
          <w:szCs w:val="24"/>
          <w:lang w:val="es-MX"/>
        </w:rPr>
        <w:t xml:space="preserve">HB 16 ENMIENDAS DEL PROGRAMA DE COMIDAS ESCOLARES patrocinado por el Representante Dan Johnson </w:t>
      </w:r>
      <w:hyperlink r:id="rId7" w:history="1">
        <w:r w:rsidRPr="008E61AD">
          <w:rPr>
            <w:color w:val="538135" w:themeColor="accent6" w:themeShade="BF"/>
            <w:lang w:val="es-MX"/>
          </w:rPr>
          <w:t>https://le.utah.gov/~2020/bills/static/HB0016.html</w:t>
        </w:r>
      </w:hyperlink>
      <w:r w:rsidRPr="008E61AD">
        <w:rPr>
          <w:rFonts w:eastAsia="Times New Roman" w:cstheme="minorHAnsi"/>
          <w:color w:val="538135" w:themeColor="accent6" w:themeShade="BF"/>
          <w:sz w:val="24"/>
          <w:szCs w:val="24"/>
          <w:lang w:val="es-MX"/>
        </w:rPr>
        <w:t xml:space="preserve"> El proyecto de ley establece que un consejo comunitario escolar o un consejo de tierras fiduciario autónomo podría hacer una recomendación a la junta escolar local o a la junta escolar autónoma sobre la participación de su escuela en el Programa de Desayuno Escolar.</w:t>
      </w:r>
    </w:p>
    <w:p w:rsidR="008E61AD" w:rsidRPr="008E61AD" w:rsidRDefault="008E61AD" w:rsidP="008E61AD">
      <w:pPr>
        <w:pStyle w:val="ListParagraph"/>
        <w:numPr>
          <w:ilvl w:val="1"/>
          <w:numId w:val="3"/>
        </w:numPr>
        <w:rPr>
          <w:rFonts w:eastAsia="Times New Roman" w:cstheme="minorHAnsi"/>
          <w:color w:val="538135" w:themeColor="accent6" w:themeShade="BF"/>
          <w:sz w:val="24"/>
          <w:szCs w:val="24"/>
          <w:lang w:val="es-MX"/>
        </w:rPr>
      </w:pPr>
      <w:r w:rsidRPr="008E61AD">
        <w:rPr>
          <w:rFonts w:eastAsia="Times New Roman" w:cstheme="minorHAnsi"/>
          <w:color w:val="538135" w:themeColor="accent6" w:themeShade="BF"/>
          <w:sz w:val="24"/>
          <w:szCs w:val="24"/>
          <w:lang w:val="es-MX"/>
        </w:rPr>
        <w:lastRenderedPageBreak/>
        <w:t xml:space="preserve">HB 58 ENMIENDAS DE CIGARRILLOS ELECTRÓNICOS EN LAS ESCUELAS patrocinado por la Representante </w:t>
      </w:r>
      <w:proofErr w:type="spellStart"/>
      <w:r w:rsidRPr="008E61AD">
        <w:rPr>
          <w:rFonts w:eastAsia="Times New Roman" w:cstheme="minorHAnsi"/>
          <w:color w:val="538135" w:themeColor="accent6" w:themeShade="BF"/>
          <w:sz w:val="24"/>
          <w:szCs w:val="24"/>
          <w:lang w:val="es-MX"/>
        </w:rPr>
        <w:t>Susan</w:t>
      </w:r>
      <w:proofErr w:type="spellEnd"/>
      <w:r w:rsidRPr="008E61AD">
        <w:rPr>
          <w:rFonts w:eastAsia="Times New Roman" w:cstheme="minorHAnsi"/>
          <w:color w:val="538135" w:themeColor="accent6" w:themeShade="BF"/>
          <w:sz w:val="24"/>
          <w:szCs w:val="24"/>
          <w:lang w:val="es-MX"/>
        </w:rPr>
        <w:t xml:space="preserve"> </w:t>
      </w:r>
      <w:proofErr w:type="spellStart"/>
      <w:r w:rsidRPr="008E61AD">
        <w:rPr>
          <w:rFonts w:eastAsia="Times New Roman" w:cstheme="minorHAnsi"/>
          <w:color w:val="538135" w:themeColor="accent6" w:themeShade="BF"/>
          <w:sz w:val="24"/>
          <w:szCs w:val="24"/>
          <w:lang w:val="es-MX"/>
        </w:rPr>
        <w:t>Pulsipher</w:t>
      </w:r>
      <w:proofErr w:type="spellEnd"/>
      <w:r w:rsidRPr="008E61AD">
        <w:rPr>
          <w:rFonts w:eastAsia="Times New Roman" w:cstheme="minorHAnsi"/>
          <w:color w:val="538135" w:themeColor="accent6" w:themeShade="BF"/>
          <w:sz w:val="24"/>
          <w:szCs w:val="24"/>
          <w:lang w:val="es-MX"/>
        </w:rPr>
        <w:t xml:space="preserve"> </w:t>
      </w:r>
      <w:hyperlink r:id="rId8" w:history="1">
        <w:r w:rsidRPr="00152D72">
          <w:rPr>
            <w:rStyle w:val="Hyperlink"/>
            <w:rFonts w:eastAsia="Times New Roman" w:cstheme="minorHAnsi"/>
            <w:sz w:val="24"/>
            <w:szCs w:val="24"/>
            <w:lang w:val="es-MX"/>
          </w:rPr>
          <w:t>https://le.utah.gov/~2020/bills/static/HB0058.html</w:t>
        </w:r>
      </w:hyperlink>
      <w:r>
        <w:rPr>
          <w:rFonts w:eastAsia="Times New Roman" w:cstheme="minorHAnsi"/>
          <w:color w:val="538135" w:themeColor="accent6" w:themeShade="BF"/>
          <w:sz w:val="24"/>
          <w:szCs w:val="24"/>
          <w:lang w:val="es-MX"/>
        </w:rPr>
        <w:t xml:space="preserve"> </w:t>
      </w:r>
      <w:r w:rsidRPr="008E61AD">
        <w:rPr>
          <w:rFonts w:eastAsia="Times New Roman" w:cstheme="minorHAnsi"/>
          <w:color w:val="538135" w:themeColor="accent6" w:themeShade="BF"/>
          <w:sz w:val="24"/>
          <w:szCs w:val="24"/>
          <w:lang w:val="es-MX"/>
        </w:rPr>
        <w:t>De acuerdo con los requisitos de este proyecto de ley, el consejo comunitario de la escuela o el consejo de tierras del fideicomiso chárter proporciona información al director de la escuela para desarrollar un plan de conductas positivas. El plan de conductas positivas es un plan para abordar las causas del uso de tabaco, alcohol, cigarrillos electrónicos y otras sustancias controladas por parte de los estudiantes mediante la promoción de conductas positivas.</w:t>
      </w:r>
    </w:p>
    <w:p w:rsidR="00D42884" w:rsidRDefault="008E61AD" w:rsidP="00D42884">
      <w:pPr>
        <w:pStyle w:val="ListParagraph"/>
        <w:numPr>
          <w:ilvl w:val="1"/>
          <w:numId w:val="3"/>
        </w:numPr>
        <w:rPr>
          <w:rFonts w:eastAsia="Times New Roman" w:cstheme="minorHAnsi"/>
          <w:color w:val="538135" w:themeColor="accent6" w:themeShade="BF"/>
          <w:sz w:val="24"/>
          <w:szCs w:val="24"/>
          <w:lang w:val="es-MX"/>
        </w:rPr>
      </w:pPr>
      <w:r w:rsidRPr="008E61AD">
        <w:rPr>
          <w:rFonts w:eastAsia="Times New Roman" w:cstheme="minorHAnsi"/>
          <w:color w:val="538135" w:themeColor="accent6" w:themeShade="BF"/>
          <w:sz w:val="24"/>
          <w:szCs w:val="24"/>
          <w:lang w:val="es-MX"/>
        </w:rPr>
        <w:t xml:space="preserve">HCR 3 RESOLUCIÓN CONCURRENTE FOMENTO DE LA CONSIDERACIÓN DE UN TIEMPO DE INICIO MÁS TARDE PARA LA ESCUELA SECUNDARIA patrocinado por la Representante Suzanne Harrison </w:t>
      </w:r>
      <w:hyperlink r:id="rId9" w:history="1">
        <w:r w:rsidRPr="00152D72">
          <w:rPr>
            <w:rStyle w:val="Hyperlink"/>
            <w:rFonts w:eastAsia="Times New Roman" w:cstheme="minorHAnsi"/>
            <w:sz w:val="24"/>
            <w:szCs w:val="24"/>
            <w:lang w:val="es-MX"/>
          </w:rPr>
          <w:t>https://le.utah.gov/~2020/bills/static/HCR003.html</w:t>
        </w:r>
      </w:hyperlink>
      <w:r>
        <w:rPr>
          <w:rFonts w:eastAsia="Times New Roman" w:cstheme="minorHAnsi"/>
          <w:color w:val="538135" w:themeColor="accent6" w:themeShade="BF"/>
          <w:sz w:val="24"/>
          <w:szCs w:val="24"/>
          <w:lang w:val="es-MX"/>
        </w:rPr>
        <w:t xml:space="preserve"> </w:t>
      </w:r>
      <w:r w:rsidRPr="008E61AD">
        <w:rPr>
          <w:rFonts w:eastAsia="Times New Roman" w:cstheme="minorHAnsi"/>
          <w:color w:val="538135" w:themeColor="accent6" w:themeShade="BF"/>
          <w:sz w:val="24"/>
          <w:szCs w:val="24"/>
          <w:lang w:val="es-MX"/>
        </w:rPr>
        <w:t>Esta es una resolución. No promulga leyes, pero da instrucciones o establece una posición de los responsables políticos. La resolución alienta a los distritos escolares y a las escuelas autónomas, en consulta con sus respectivos consejos comunitarios de escuelas secundarias, a considerar los posibles beneficios y consecuencias de un inicio posterior del día escolar para las escuelas secundarias.</w:t>
      </w:r>
    </w:p>
    <w:p w:rsidR="00D42884" w:rsidRPr="00D42884" w:rsidRDefault="00D42884" w:rsidP="00D42884">
      <w:pPr>
        <w:pStyle w:val="ListParagraph"/>
        <w:numPr>
          <w:ilvl w:val="0"/>
          <w:numId w:val="3"/>
        </w:numPr>
        <w:rPr>
          <w:rFonts w:eastAsia="Times New Roman" w:cstheme="minorHAnsi"/>
          <w:color w:val="538135" w:themeColor="accent6" w:themeShade="BF"/>
          <w:sz w:val="24"/>
          <w:szCs w:val="24"/>
          <w:lang w:val="es-MX"/>
        </w:rPr>
      </w:pPr>
      <w:r w:rsidRPr="00D42884">
        <w:rPr>
          <w:rFonts w:eastAsia="Times New Roman" w:cstheme="minorHAnsi"/>
          <w:color w:val="538135" w:themeColor="accent6" w:themeShade="BF"/>
          <w:sz w:val="24"/>
          <w:szCs w:val="24"/>
          <w:lang w:val="es-MX"/>
        </w:rPr>
        <w:t>Actualizaciones de comportamiento de noveno grado</w:t>
      </w:r>
    </w:p>
    <w:p w:rsidR="004472E0" w:rsidRPr="005963A6" w:rsidRDefault="004472E0" w:rsidP="004472E0">
      <w:pPr>
        <w:ind w:left="1440"/>
        <w:rPr>
          <w:rFonts w:eastAsia="Times New Roman" w:cstheme="minorHAnsi"/>
          <w:color w:val="000000"/>
          <w:sz w:val="24"/>
          <w:szCs w:val="24"/>
          <w:lang w:val="es-MX"/>
        </w:rPr>
      </w:pPr>
      <w:r w:rsidRPr="005963A6">
        <w:rPr>
          <w:rFonts w:eastAsia="Times New Roman" w:cstheme="minorHAnsi"/>
          <w:color w:val="000000"/>
          <w:sz w:val="24"/>
          <w:szCs w:val="24"/>
          <w:lang w:val="es-MX"/>
        </w:rPr>
        <w:t>Próximos Eventos:</w:t>
      </w:r>
    </w:p>
    <w:p w:rsidR="00DB5E36" w:rsidRPr="005963A6" w:rsidRDefault="00DB5E36" w:rsidP="00DB5E36">
      <w:pPr>
        <w:pStyle w:val="ListParagraph"/>
        <w:numPr>
          <w:ilvl w:val="0"/>
          <w:numId w:val="1"/>
        </w:numPr>
        <w:rPr>
          <w:rFonts w:cstheme="minorHAnsi"/>
          <w:sz w:val="24"/>
          <w:szCs w:val="24"/>
          <w:lang w:val="es-MX"/>
        </w:rPr>
      </w:pPr>
      <w:r w:rsidRPr="005963A6">
        <w:rPr>
          <w:rFonts w:cstheme="minorHAnsi"/>
          <w:sz w:val="24"/>
          <w:szCs w:val="24"/>
          <w:lang w:val="es-MX"/>
        </w:rPr>
        <w:t>14</w:t>
      </w:r>
      <w:r w:rsidR="005963A6" w:rsidRPr="005963A6">
        <w:rPr>
          <w:rFonts w:cstheme="minorHAnsi"/>
          <w:sz w:val="24"/>
          <w:szCs w:val="24"/>
          <w:lang w:val="es-MX"/>
        </w:rPr>
        <w:t xml:space="preserve"> de febrero </w:t>
      </w:r>
      <w:r w:rsidRPr="005963A6">
        <w:rPr>
          <w:rFonts w:cstheme="minorHAnsi"/>
          <w:sz w:val="24"/>
          <w:szCs w:val="24"/>
          <w:lang w:val="es-MX"/>
        </w:rPr>
        <w:t xml:space="preserve">~ </w:t>
      </w:r>
      <w:r w:rsidR="00472390">
        <w:rPr>
          <w:rFonts w:cstheme="minorHAnsi"/>
          <w:sz w:val="24"/>
          <w:szCs w:val="24"/>
          <w:lang w:val="es-MX"/>
        </w:rPr>
        <w:t>N</w:t>
      </w:r>
      <w:r w:rsidR="005963A6" w:rsidRPr="005963A6">
        <w:rPr>
          <w:rFonts w:cstheme="minorHAnsi"/>
          <w:sz w:val="24"/>
          <w:szCs w:val="24"/>
          <w:lang w:val="es-MX"/>
        </w:rPr>
        <w:t xml:space="preserve">o hay escuela </w:t>
      </w:r>
      <w:r w:rsidRPr="005963A6">
        <w:rPr>
          <w:rFonts w:cstheme="minorHAnsi"/>
          <w:sz w:val="24"/>
          <w:szCs w:val="24"/>
          <w:lang w:val="es-MX"/>
        </w:rPr>
        <w:t xml:space="preserve">  </w:t>
      </w:r>
    </w:p>
    <w:p w:rsidR="00DB5E36" w:rsidRPr="005963A6" w:rsidRDefault="00DB5E36" w:rsidP="00DB5E36">
      <w:pPr>
        <w:pStyle w:val="ListParagraph"/>
        <w:numPr>
          <w:ilvl w:val="0"/>
          <w:numId w:val="1"/>
        </w:numPr>
        <w:rPr>
          <w:rFonts w:cstheme="minorHAnsi"/>
          <w:sz w:val="24"/>
          <w:szCs w:val="24"/>
          <w:lang w:val="es-MX"/>
        </w:rPr>
      </w:pPr>
      <w:r w:rsidRPr="005963A6">
        <w:rPr>
          <w:rFonts w:cstheme="minorHAnsi"/>
          <w:sz w:val="24"/>
          <w:szCs w:val="24"/>
          <w:lang w:val="es-MX"/>
        </w:rPr>
        <w:t>17</w:t>
      </w:r>
      <w:r w:rsidR="005963A6">
        <w:rPr>
          <w:rFonts w:cstheme="minorHAnsi"/>
          <w:sz w:val="24"/>
          <w:szCs w:val="24"/>
          <w:lang w:val="es-MX"/>
        </w:rPr>
        <w:t xml:space="preserve"> de febrero</w:t>
      </w:r>
      <w:r w:rsidRPr="005963A6">
        <w:rPr>
          <w:rFonts w:cstheme="minorHAnsi"/>
          <w:sz w:val="24"/>
          <w:szCs w:val="24"/>
          <w:lang w:val="es-MX"/>
        </w:rPr>
        <w:t xml:space="preserve">~ </w:t>
      </w:r>
      <w:r w:rsidR="00472390">
        <w:rPr>
          <w:rFonts w:cstheme="minorHAnsi"/>
          <w:sz w:val="24"/>
          <w:szCs w:val="24"/>
          <w:lang w:val="es-MX"/>
        </w:rPr>
        <w:t>Np</w:t>
      </w:r>
      <w:r w:rsidR="005963A6">
        <w:rPr>
          <w:rFonts w:cstheme="minorHAnsi"/>
          <w:sz w:val="24"/>
          <w:szCs w:val="24"/>
          <w:lang w:val="es-MX"/>
        </w:rPr>
        <w:t xml:space="preserve"> hay escuela</w:t>
      </w:r>
      <w:r w:rsidRPr="005963A6">
        <w:rPr>
          <w:rFonts w:cstheme="minorHAnsi"/>
          <w:sz w:val="24"/>
          <w:szCs w:val="24"/>
          <w:lang w:val="es-MX"/>
        </w:rPr>
        <w:t>,</w:t>
      </w:r>
      <w:r w:rsidR="005963A6">
        <w:rPr>
          <w:rFonts w:cstheme="minorHAnsi"/>
          <w:sz w:val="24"/>
          <w:szCs w:val="24"/>
          <w:lang w:val="es-MX"/>
        </w:rPr>
        <w:t xml:space="preserve"> día de presidentes </w:t>
      </w:r>
    </w:p>
    <w:p w:rsidR="00DB5E36" w:rsidRPr="005963A6" w:rsidRDefault="005963A6" w:rsidP="00DB5E36">
      <w:pPr>
        <w:pStyle w:val="ListParagraph"/>
        <w:numPr>
          <w:ilvl w:val="0"/>
          <w:numId w:val="1"/>
        </w:numPr>
        <w:rPr>
          <w:rFonts w:cstheme="minorHAnsi"/>
          <w:sz w:val="24"/>
          <w:szCs w:val="24"/>
          <w:lang w:val="es-MX"/>
        </w:rPr>
      </w:pPr>
      <w:r>
        <w:rPr>
          <w:rFonts w:cstheme="minorHAnsi"/>
          <w:sz w:val="24"/>
          <w:szCs w:val="24"/>
          <w:lang w:val="es-MX"/>
        </w:rPr>
        <w:t>2</w:t>
      </w:r>
      <w:r w:rsidR="00DB5E36" w:rsidRPr="005963A6">
        <w:rPr>
          <w:rFonts w:cstheme="minorHAnsi"/>
          <w:sz w:val="24"/>
          <w:szCs w:val="24"/>
          <w:lang w:val="es-MX"/>
        </w:rPr>
        <w:t xml:space="preserve">5 </w:t>
      </w:r>
      <w:r>
        <w:rPr>
          <w:rFonts w:cstheme="minorHAnsi"/>
          <w:sz w:val="24"/>
          <w:szCs w:val="24"/>
          <w:lang w:val="es-MX"/>
        </w:rPr>
        <w:t xml:space="preserve">y </w:t>
      </w:r>
      <w:r w:rsidR="00DB5E36" w:rsidRPr="005963A6">
        <w:rPr>
          <w:rFonts w:cstheme="minorHAnsi"/>
          <w:sz w:val="24"/>
          <w:szCs w:val="24"/>
          <w:lang w:val="es-MX"/>
        </w:rPr>
        <w:t>26</w:t>
      </w:r>
      <w:r>
        <w:rPr>
          <w:rFonts w:cstheme="minorHAnsi"/>
          <w:sz w:val="24"/>
          <w:szCs w:val="24"/>
          <w:lang w:val="es-MX"/>
        </w:rPr>
        <w:t xml:space="preserve"> de febrero</w:t>
      </w:r>
      <w:r w:rsidR="00DB5E36" w:rsidRPr="005963A6">
        <w:rPr>
          <w:rFonts w:cstheme="minorHAnsi"/>
          <w:sz w:val="24"/>
          <w:szCs w:val="24"/>
          <w:lang w:val="es-MX"/>
        </w:rPr>
        <w:t xml:space="preserve">~ </w:t>
      </w:r>
      <w:r w:rsidR="00472390">
        <w:rPr>
          <w:rFonts w:cstheme="minorHAnsi"/>
          <w:sz w:val="24"/>
          <w:szCs w:val="24"/>
          <w:lang w:val="es-MX"/>
        </w:rPr>
        <w:t xml:space="preserve">Actuación teatral </w:t>
      </w:r>
    </w:p>
    <w:p w:rsidR="00DB5E36" w:rsidRPr="005963A6" w:rsidRDefault="00472390" w:rsidP="00DB5E36">
      <w:pPr>
        <w:pStyle w:val="ListParagraph"/>
        <w:numPr>
          <w:ilvl w:val="0"/>
          <w:numId w:val="1"/>
        </w:numPr>
        <w:rPr>
          <w:rFonts w:cstheme="minorHAnsi"/>
          <w:sz w:val="24"/>
          <w:szCs w:val="24"/>
          <w:lang w:val="es-MX"/>
        </w:rPr>
      </w:pPr>
      <w:r>
        <w:rPr>
          <w:rFonts w:cstheme="minorHAnsi"/>
          <w:sz w:val="24"/>
          <w:szCs w:val="24"/>
          <w:lang w:val="es-MX"/>
        </w:rPr>
        <w:t>3 de marzo</w:t>
      </w:r>
      <w:r w:rsidR="00DB5E36" w:rsidRPr="005963A6">
        <w:rPr>
          <w:rFonts w:cstheme="minorHAnsi"/>
          <w:sz w:val="24"/>
          <w:szCs w:val="24"/>
          <w:lang w:val="es-MX"/>
        </w:rPr>
        <w:t xml:space="preserve">~ </w:t>
      </w:r>
      <w:r>
        <w:rPr>
          <w:rFonts w:cstheme="minorHAnsi"/>
          <w:sz w:val="24"/>
          <w:szCs w:val="24"/>
          <w:lang w:val="es-MX"/>
        </w:rPr>
        <w:t xml:space="preserve">Conferencias de Padres y Maestros </w:t>
      </w:r>
      <w:r w:rsidRPr="005963A6">
        <w:rPr>
          <w:rFonts w:cstheme="minorHAnsi"/>
          <w:sz w:val="24"/>
          <w:szCs w:val="24"/>
          <w:lang w:val="es-MX"/>
        </w:rPr>
        <w:t>4:00</w:t>
      </w:r>
      <w:r w:rsidR="00DB5E36" w:rsidRPr="005963A6">
        <w:rPr>
          <w:rFonts w:cstheme="minorHAnsi"/>
          <w:sz w:val="24"/>
          <w:szCs w:val="24"/>
          <w:lang w:val="es-MX"/>
        </w:rPr>
        <w:t>-7:30</w:t>
      </w:r>
    </w:p>
    <w:p w:rsidR="00DB5E36" w:rsidRPr="005963A6" w:rsidRDefault="00472390" w:rsidP="00DB5E36">
      <w:pPr>
        <w:pStyle w:val="ListParagraph"/>
        <w:numPr>
          <w:ilvl w:val="0"/>
          <w:numId w:val="1"/>
        </w:numPr>
        <w:rPr>
          <w:rFonts w:cstheme="minorHAnsi"/>
          <w:sz w:val="24"/>
          <w:szCs w:val="24"/>
          <w:lang w:val="es-MX"/>
        </w:rPr>
      </w:pPr>
      <w:r>
        <w:rPr>
          <w:rFonts w:cstheme="minorHAnsi"/>
          <w:sz w:val="24"/>
          <w:szCs w:val="24"/>
          <w:lang w:val="es-MX"/>
        </w:rPr>
        <w:t>5 de marzo</w:t>
      </w:r>
      <w:r w:rsidR="00DB5E36" w:rsidRPr="005963A6">
        <w:rPr>
          <w:rFonts w:cstheme="minorHAnsi"/>
          <w:sz w:val="24"/>
          <w:szCs w:val="24"/>
          <w:lang w:val="es-MX"/>
        </w:rPr>
        <w:t xml:space="preserve">~ </w:t>
      </w:r>
      <w:r>
        <w:rPr>
          <w:rFonts w:cstheme="minorHAnsi"/>
          <w:sz w:val="24"/>
          <w:szCs w:val="24"/>
          <w:lang w:val="es-MX"/>
        </w:rPr>
        <w:t xml:space="preserve">Conferencias de Padres y Maestros </w:t>
      </w:r>
      <w:r w:rsidRPr="005963A6">
        <w:rPr>
          <w:rFonts w:cstheme="minorHAnsi"/>
          <w:sz w:val="24"/>
          <w:szCs w:val="24"/>
          <w:lang w:val="es-MX"/>
        </w:rPr>
        <w:t>2:00</w:t>
      </w:r>
      <w:r w:rsidR="00DB5E36" w:rsidRPr="005963A6">
        <w:rPr>
          <w:rFonts w:cstheme="minorHAnsi"/>
          <w:sz w:val="24"/>
          <w:szCs w:val="24"/>
          <w:lang w:val="es-MX"/>
        </w:rPr>
        <w:t>-6:00</w:t>
      </w:r>
    </w:p>
    <w:p w:rsidR="00DB5E36" w:rsidRPr="005963A6" w:rsidRDefault="00472390" w:rsidP="00DB5E36">
      <w:pPr>
        <w:pStyle w:val="ListParagraph"/>
        <w:numPr>
          <w:ilvl w:val="0"/>
          <w:numId w:val="1"/>
        </w:numPr>
        <w:rPr>
          <w:rFonts w:cstheme="minorHAnsi"/>
          <w:sz w:val="24"/>
          <w:szCs w:val="24"/>
          <w:lang w:val="es-MX"/>
        </w:rPr>
      </w:pPr>
      <w:r>
        <w:rPr>
          <w:rFonts w:cstheme="minorHAnsi"/>
          <w:sz w:val="24"/>
          <w:szCs w:val="24"/>
          <w:lang w:val="es-MX"/>
        </w:rPr>
        <w:t xml:space="preserve">6 de marzo </w:t>
      </w:r>
      <w:r w:rsidR="00DB5E36" w:rsidRPr="005963A6">
        <w:rPr>
          <w:rFonts w:cstheme="minorHAnsi"/>
          <w:sz w:val="24"/>
          <w:szCs w:val="24"/>
          <w:lang w:val="es-MX"/>
        </w:rPr>
        <w:t xml:space="preserve">6~ No </w:t>
      </w:r>
      <w:r>
        <w:rPr>
          <w:rFonts w:cstheme="minorHAnsi"/>
          <w:sz w:val="24"/>
          <w:szCs w:val="24"/>
          <w:lang w:val="es-MX"/>
        </w:rPr>
        <w:t xml:space="preserve">hay escuela </w:t>
      </w:r>
    </w:p>
    <w:p w:rsidR="004472E0" w:rsidRPr="005963A6" w:rsidRDefault="004472E0" w:rsidP="005F0147">
      <w:pPr>
        <w:pStyle w:val="ListParagraph"/>
        <w:ind w:left="2520"/>
        <w:rPr>
          <w:rFonts w:eastAsia="Times New Roman" w:cstheme="minorHAnsi"/>
          <w:color w:val="000000"/>
          <w:sz w:val="24"/>
          <w:szCs w:val="24"/>
          <w:lang w:val="es-MX"/>
        </w:rPr>
      </w:pPr>
    </w:p>
    <w:sectPr w:rsidR="004472E0" w:rsidRPr="005963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8B" w:rsidRDefault="0092188B" w:rsidP="0092188B">
      <w:pPr>
        <w:spacing w:after="0" w:line="240" w:lineRule="auto"/>
      </w:pPr>
      <w:r>
        <w:separator/>
      </w:r>
    </w:p>
  </w:endnote>
  <w:endnote w:type="continuationSeparator" w:id="0">
    <w:p w:rsidR="0092188B" w:rsidRDefault="0092188B" w:rsidP="0092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8B" w:rsidRDefault="0092188B" w:rsidP="0092188B">
      <w:pPr>
        <w:spacing w:after="0" w:line="240" w:lineRule="auto"/>
      </w:pPr>
      <w:r>
        <w:separator/>
      </w:r>
    </w:p>
  </w:footnote>
  <w:footnote w:type="continuationSeparator" w:id="0">
    <w:p w:rsidR="0092188B" w:rsidRDefault="0092188B" w:rsidP="0092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8B" w:rsidRDefault="0092188B">
    <w:pPr>
      <w:pStyle w:val="Header"/>
    </w:pPr>
    <w:r w:rsidRPr="00B43036">
      <w:rPr>
        <w:noProof/>
      </w:rPr>
      <w:drawing>
        <wp:anchor distT="0" distB="0" distL="114300" distR="114300" simplePos="0" relativeHeight="251659264" behindDoc="1" locked="0" layoutInCell="1" allowOverlap="1" wp14:anchorId="75E2FCAD" wp14:editId="2004747B">
          <wp:simplePos x="0" y="0"/>
          <wp:positionH relativeFrom="column">
            <wp:posOffset>-914400</wp:posOffset>
          </wp:positionH>
          <wp:positionV relativeFrom="paragraph">
            <wp:posOffset>-438150</wp:posOffset>
          </wp:positionV>
          <wp:extent cx="7772399"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7419C"/>
    <w:multiLevelType w:val="hybridMultilevel"/>
    <w:tmpl w:val="C57E0A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92E1AD2"/>
    <w:multiLevelType w:val="hybridMultilevel"/>
    <w:tmpl w:val="8BB296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F4A00F5"/>
    <w:multiLevelType w:val="hybridMultilevel"/>
    <w:tmpl w:val="CFF452B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8B"/>
    <w:rsid w:val="0000562C"/>
    <w:rsid w:val="00033B6B"/>
    <w:rsid w:val="00036F1B"/>
    <w:rsid w:val="00055E3C"/>
    <w:rsid w:val="000B5CBD"/>
    <w:rsid w:val="000E71AA"/>
    <w:rsid w:val="002418C0"/>
    <w:rsid w:val="002C5C12"/>
    <w:rsid w:val="003A7051"/>
    <w:rsid w:val="004472E0"/>
    <w:rsid w:val="00472390"/>
    <w:rsid w:val="005178A8"/>
    <w:rsid w:val="005963A6"/>
    <w:rsid w:val="005F0147"/>
    <w:rsid w:val="00650A29"/>
    <w:rsid w:val="00681AEA"/>
    <w:rsid w:val="006D43FE"/>
    <w:rsid w:val="008811B7"/>
    <w:rsid w:val="008E61AD"/>
    <w:rsid w:val="0092188B"/>
    <w:rsid w:val="009E1A17"/>
    <w:rsid w:val="00AE4853"/>
    <w:rsid w:val="00B10346"/>
    <w:rsid w:val="00B7158C"/>
    <w:rsid w:val="00D0637E"/>
    <w:rsid w:val="00D42884"/>
    <w:rsid w:val="00DB5E36"/>
    <w:rsid w:val="00DF7DA1"/>
    <w:rsid w:val="00EC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955872-CF82-40DA-902E-213D197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8B"/>
  </w:style>
  <w:style w:type="paragraph" w:styleId="Footer">
    <w:name w:val="footer"/>
    <w:basedOn w:val="Normal"/>
    <w:link w:val="FooterChar"/>
    <w:uiPriority w:val="99"/>
    <w:unhideWhenUsed/>
    <w:rsid w:val="0092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8B"/>
  </w:style>
  <w:style w:type="paragraph" w:styleId="NormalWeb">
    <w:name w:val="Normal (Web)"/>
    <w:basedOn w:val="Normal"/>
    <w:uiPriority w:val="99"/>
    <w:unhideWhenUsed/>
    <w:rsid w:val="00921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6F1B"/>
    <w:pPr>
      <w:ind w:left="720"/>
      <w:contextualSpacing/>
    </w:pPr>
  </w:style>
  <w:style w:type="paragraph" w:styleId="BalloonText">
    <w:name w:val="Balloon Text"/>
    <w:basedOn w:val="Normal"/>
    <w:link w:val="BalloonTextChar"/>
    <w:uiPriority w:val="99"/>
    <w:semiHidden/>
    <w:unhideWhenUsed/>
    <w:rsid w:val="00033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6B"/>
    <w:rPr>
      <w:rFonts w:ascii="Segoe UI" w:eastAsiaTheme="minorEastAsia" w:hAnsi="Segoe UI" w:cs="Segoe UI"/>
      <w:sz w:val="18"/>
      <w:szCs w:val="18"/>
    </w:rPr>
  </w:style>
  <w:style w:type="character" w:styleId="Hyperlink">
    <w:name w:val="Hyperlink"/>
    <w:basedOn w:val="DefaultParagraphFont"/>
    <w:uiPriority w:val="99"/>
    <w:unhideWhenUsed/>
    <w:rsid w:val="008E61AD"/>
    <w:rPr>
      <w:color w:val="0563C1" w:themeColor="hyperlink"/>
      <w:u w:val="single"/>
    </w:rPr>
  </w:style>
  <w:style w:type="character" w:customStyle="1" w:styleId="UnresolvedMention">
    <w:name w:val="Unresolved Mention"/>
    <w:basedOn w:val="DefaultParagraphFont"/>
    <w:uiPriority w:val="99"/>
    <w:semiHidden/>
    <w:unhideWhenUsed/>
    <w:rsid w:val="008E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2020/bills/static/HB0058.html" TargetMode="External"/><Relationship Id="rId3" Type="http://schemas.openxmlformats.org/officeDocument/2006/relationships/settings" Target="settings.xml"/><Relationship Id="rId7" Type="http://schemas.openxmlformats.org/officeDocument/2006/relationships/hyperlink" Target="https://le.utah.gov/~2020/bills/static/HB001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utah.gov/~2020/bills/static/HCR0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2</cp:revision>
  <cp:lastPrinted>2020-02-12T17:34:00Z</cp:lastPrinted>
  <dcterms:created xsi:type="dcterms:W3CDTF">2020-02-18T20:24:00Z</dcterms:created>
  <dcterms:modified xsi:type="dcterms:W3CDTF">2020-02-18T20:24:00Z</dcterms:modified>
</cp:coreProperties>
</file>